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42031">
      <w:pPr>
        <w:pStyle w:val="Balk2"/>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096CF7F6"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2B6E3C">
        <w:rPr>
          <w:color w:val="000000" w:themeColor="text1"/>
          <w:sz w:val="24"/>
          <w:szCs w:val="24"/>
        </w:rPr>
        <w:t>10.05.</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2B6E3C">
        <w:rPr>
          <w:color w:val="000000" w:themeColor="text1"/>
          <w:sz w:val="24"/>
          <w:szCs w:val="24"/>
        </w:rPr>
        <w:t>80</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542B9E6E" w14:textId="6386B798" w:rsidR="00181904" w:rsidRPr="00181904" w:rsidRDefault="00A53A41" w:rsidP="00181904">
      <w:pPr>
        <w:pStyle w:val="ListeParagraf"/>
        <w:numPr>
          <w:ilvl w:val="0"/>
          <w:numId w:val="38"/>
        </w:numPr>
        <w:spacing w:before="0"/>
        <w:contextualSpacing w:val="0"/>
        <w:rPr>
          <w:rFonts w:ascii="Times New Roman" w:hAnsi="Times New Roman"/>
          <w:color w:val="000000" w:themeColor="text1"/>
          <w:sz w:val="24"/>
          <w:szCs w:val="24"/>
          <w:lang w:eastAsia="x-none"/>
        </w:rPr>
      </w:pPr>
      <w:bookmarkStart w:id="0" w:name="_Hlk162612662"/>
      <w:r>
        <w:rPr>
          <w:rFonts w:ascii="Times New Roman" w:hAnsi="Times New Roman"/>
          <w:color w:val="000000" w:themeColor="text1"/>
          <w:sz w:val="24"/>
          <w:szCs w:val="24"/>
          <w:lang w:eastAsia="x-none"/>
        </w:rPr>
        <w:t>Geçen toplantı tutanağı.</w:t>
      </w:r>
    </w:p>
    <w:bookmarkEnd w:id="0"/>
    <w:p w14:paraId="2869B941" w14:textId="77777777" w:rsidR="00181904" w:rsidRPr="00181904" w:rsidRDefault="00181904" w:rsidP="00181904">
      <w:pPr>
        <w:pStyle w:val="ListeParagraf"/>
        <w:rPr>
          <w:rFonts w:ascii="Times New Roman" w:eastAsia="Arial Unicode MS" w:hAnsi="Times New Roman"/>
          <w:bCs/>
          <w:color w:val="000000" w:themeColor="text1"/>
          <w:szCs w:val="24"/>
        </w:rPr>
      </w:pPr>
    </w:p>
    <w:p w14:paraId="7916FF3C" w14:textId="08453B0A" w:rsidR="000420C4" w:rsidRPr="000420C4" w:rsidRDefault="000420C4" w:rsidP="000420C4">
      <w:pPr>
        <w:pStyle w:val="ListeParagraf"/>
        <w:numPr>
          <w:ilvl w:val="0"/>
          <w:numId w:val="38"/>
        </w:numPr>
        <w:spacing w:before="0"/>
        <w:rPr>
          <w:rFonts w:ascii="Times New Roman" w:hAnsi="Times New Roman"/>
          <w:color w:val="000000"/>
          <w:sz w:val="24"/>
          <w:szCs w:val="24"/>
          <w:lang w:eastAsia="x-none"/>
        </w:rPr>
      </w:pPr>
      <w:bookmarkStart w:id="1" w:name="_Hlk166076819"/>
      <w:r w:rsidRPr="00E116CB">
        <w:rPr>
          <w:rFonts w:ascii="Times New Roman" w:hAnsi="Times New Roman"/>
          <w:color w:val="000000"/>
          <w:sz w:val="24"/>
          <w:szCs w:val="24"/>
          <w:lang w:eastAsia="x-none"/>
        </w:rPr>
        <w:t xml:space="preserve">Necat </w:t>
      </w:r>
      <w:proofErr w:type="spellStart"/>
      <w:r w:rsidRPr="00E116CB">
        <w:rPr>
          <w:rFonts w:ascii="Times New Roman" w:hAnsi="Times New Roman"/>
          <w:color w:val="000000"/>
          <w:sz w:val="24"/>
          <w:szCs w:val="24"/>
          <w:lang w:eastAsia="x-none"/>
        </w:rPr>
        <w:t>Hepkon</w:t>
      </w:r>
      <w:proofErr w:type="spellEnd"/>
      <w:r w:rsidRPr="00E116CB">
        <w:rPr>
          <w:rFonts w:ascii="Times New Roman" w:hAnsi="Times New Roman"/>
          <w:color w:val="000000"/>
          <w:sz w:val="24"/>
          <w:szCs w:val="24"/>
          <w:lang w:eastAsia="x-none"/>
        </w:rPr>
        <w:t xml:space="preserve"> Spor Bilimleri Fakültesi  Disiplin Kurulu Üyelerinden olan Dekan V. Prof. Dr. Fethi </w:t>
      </w:r>
      <w:proofErr w:type="spellStart"/>
      <w:r w:rsidRPr="00E116CB">
        <w:rPr>
          <w:rFonts w:ascii="Times New Roman" w:hAnsi="Times New Roman"/>
          <w:color w:val="000000"/>
          <w:sz w:val="24"/>
          <w:szCs w:val="24"/>
          <w:lang w:eastAsia="x-none"/>
        </w:rPr>
        <w:t>ARSLAN’ın</w:t>
      </w:r>
      <w:proofErr w:type="spellEnd"/>
      <w:r w:rsidRPr="00E116CB">
        <w:rPr>
          <w:rFonts w:ascii="Times New Roman" w:hAnsi="Times New Roman"/>
          <w:color w:val="000000"/>
          <w:sz w:val="24"/>
          <w:szCs w:val="24"/>
          <w:lang w:eastAsia="x-none"/>
        </w:rPr>
        <w:t xml:space="preserve">,  Doç. Dr. Aksel </w:t>
      </w:r>
      <w:proofErr w:type="spellStart"/>
      <w:r w:rsidRPr="00E116CB">
        <w:rPr>
          <w:rFonts w:ascii="Times New Roman" w:hAnsi="Times New Roman"/>
          <w:color w:val="000000"/>
          <w:sz w:val="24"/>
          <w:szCs w:val="24"/>
          <w:lang w:eastAsia="x-none"/>
        </w:rPr>
        <w:t>ÇELİK'in</w:t>
      </w:r>
      <w:proofErr w:type="spellEnd"/>
      <w:r w:rsidRPr="00E116CB">
        <w:rPr>
          <w:rFonts w:ascii="Times New Roman" w:hAnsi="Times New Roman"/>
          <w:color w:val="000000"/>
          <w:sz w:val="24"/>
          <w:szCs w:val="24"/>
          <w:lang w:eastAsia="x-none"/>
        </w:rPr>
        <w:t xml:space="preserve"> kendisi hakkında Necat </w:t>
      </w:r>
      <w:proofErr w:type="spellStart"/>
      <w:r w:rsidRPr="00E116CB">
        <w:rPr>
          <w:rFonts w:ascii="Times New Roman" w:hAnsi="Times New Roman"/>
          <w:color w:val="000000"/>
          <w:sz w:val="24"/>
          <w:szCs w:val="24"/>
          <w:lang w:eastAsia="x-none"/>
        </w:rPr>
        <w:t>Hepkon</w:t>
      </w:r>
      <w:proofErr w:type="spellEnd"/>
      <w:r w:rsidRPr="00E116CB">
        <w:rPr>
          <w:rFonts w:ascii="Times New Roman" w:hAnsi="Times New Roman"/>
          <w:color w:val="000000"/>
          <w:sz w:val="24"/>
          <w:szCs w:val="24"/>
          <w:lang w:eastAsia="x-none"/>
        </w:rPr>
        <w:t xml:space="preserve"> Spor Bilimleri Fakültesi Dekanlığına, Rektörlüğümüze  ve  farklı  kamu  kurumlarına  şikayetleri  olması  ve  disiplin  kurulundan  çekilmek istedi</w:t>
      </w:r>
      <w:r w:rsidR="00D640E9">
        <w:rPr>
          <w:rFonts w:ascii="Times New Roman" w:hAnsi="Times New Roman"/>
          <w:color w:val="000000"/>
          <w:sz w:val="24"/>
          <w:szCs w:val="24"/>
          <w:lang w:eastAsia="x-none"/>
        </w:rPr>
        <w:t>ğini</w:t>
      </w:r>
      <w:r w:rsidRPr="00E116CB">
        <w:rPr>
          <w:rFonts w:ascii="Times New Roman" w:hAnsi="Times New Roman"/>
          <w:color w:val="000000"/>
          <w:sz w:val="24"/>
          <w:szCs w:val="24"/>
          <w:lang w:eastAsia="x-none"/>
        </w:rPr>
        <w:t xml:space="preserve"> beyan etmesi nedeni ile bu soruşturma ile sınırlı olmak üzere 2547 sayılı  Kanunun 53/E maddesi  uyarınca  Necat  </w:t>
      </w:r>
      <w:proofErr w:type="spellStart"/>
      <w:r w:rsidRPr="00E116CB">
        <w:rPr>
          <w:rFonts w:ascii="Times New Roman" w:hAnsi="Times New Roman"/>
          <w:color w:val="000000"/>
          <w:sz w:val="24"/>
          <w:szCs w:val="24"/>
          <w:lang w:eastAsia="x-none"/>
        </w:rPr>
        <w:t>Hepkon</w:t>
      </w:r>
      <w:proofErr w:type="spellEnd"/>
      <w:r w:rsidRPr="00E116CB">
        <w:rPr>
          <w:rFonts w:ascii="Times New Roman" w:hAnsi="Times New Roman"/>
          <w:color w:val="000000"/>
          <w:sz w:val="24"/>
          <w:szCs w:val="24"/>
          <w:lang w:eastAsia="x-none"/>
        </w:rPr>
        <w:t xml:space="preserve">  Spor  Bilimleri  Fakültesi  Disiplin Kuruluna üye seçilmesinin görüşülmes</w:t>
      </w:r>
      <w:r>
        <w:rPr>
          <w:rFonts w:ascii="Times New Roman" w:hAnsi="Times New Roman"/>
          <w:color w:val="000000"/>
          <w:sz w:val="24"/>
          <w:szCs w:val="24"/>
          <w:lang w:eastAsia="x-none"/>
        </w:rPr>
        <w:t>i.</w:t>
      </w:r>
    </w:p>
    <w:p w14:paraId="3BECDB61" w14:textId="671CEAD3"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sz w:val="24"/>
          <w:szCs w:val="24"/>
        </w:rPr>
        <w:t xml:space="preserve">Üniversite Yönetim Kurulu’nun 07.06.2019 tarih ve 1258 sayılı kararı ile kabul edilen Dokuz Eylül Üniversitesi Rektörlüğü Hukuk Müşavirliği Çalışma </w:t>
      </w:r>
      <w:proofErr w:type="spellStart"/>
      <w:r w:rsidRPr="002B6E3C">
        <w:rPr>
          <w:rFonts w:ascii="Times New Roman" w:hAnsi="Times New Roman"/>
          <w:sz w:val="24"/>
          <w:szCs w:val="24"/>
        </w:rPr>
        <w:t>Yönergesi’nin</w:t>
      </w:r>
      <w:proofErr w:type="spellEnd"/>
      <w:r w:rsidRPr="002B6E3C">
        <w:rPr>
          <w:rFonts w:ascii="Times New Roman" w:hAnsi="Times New Roman"/>
          <w:sz w:val="24"/>
          <w:szCs w:val="24"/>
        </w:rPr>
        <w:t xml:space="preserve"> yürürlükten kaldırılmasının görüşülmesi</w:t>
      </w:r>
      <w:bookmarkEnd w:id="1"/>
      <w:r w:rsidRPr="002B6E3C">
        <w:rPr>
          <w:rFonts w:ascii="Times New Roman" w:hAnsi="Times New Roman"/>
          <w:sz w:val="24"/>
          <w:szCs w:val="24"/>
        </w:rPr>
        <w:t>.</w:t>
      </w:r>
    </w:p>
    <w:p w14:paraId="08A8E7E4"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Dokuz Eylül Üniversitesi Mühendislik Fakültesi Dekanlığı Ödüllendirme Usul ve Esaslarının kabulünün görüşülmesi.</w:t>
      </w:r>
    </w:p>
    <w:p w14:paraId="52D4CC86"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sz w:val="24"/>
          <w:szCs w:val="24"/>
          <w:lang w:eastAsia="x-none"/>
        </w:rPr>
        <w:t xml:space="preserve">Üniversitemiz ile İtalya, Bari </w:t>
      </w:r>
      <w:proofErr w:type="spellStart"/>
      <w:r w:rsidRPr="002B6E3C">
        <w:rPr>
          <w:rFonts w:ascii="Times New Roman" w:hAnsi="Times New Roman"/>
          <w:sz w:val="24"/>
          <w:szCs w:val="24"/>
          <w:lang w:eastAsia="x-none"/>
        </w:rPr>
        <w:t>Politeknik</w:t>
      </w:r>
      <w:proofErr w:type="spellEnd"/>
      <w:r w:rsidRPr="002B6E3C">
        <w:rPr>
          <w:rFonts w:ascii="Times New Roman" w:hAnsi="Times New Roman"/>
          <w:sz w:val="24"/>
          <w:szCs w:val="24"/>
          <w:lang w:eastAsia="x-none"/>
        </w:rPr>
        <w:t xml:space="preserve"> Üniversitesi (</w:t>
      </w:r>
      <w:proofErr w:type="spellStart"/>
      <w:r w:rsidRPr="002B6E3C">
        <w:rPr>
          <w:rFonts w:ascii="Times New Roman" w:hAnsi="Times New Roman"/>
          <w:sz w:val="24"/>
          <w:szCs w:val="24"/>
          <w:lang w:eastAsia="x-none"/>
        </w:rPr>
        <w:t>Polytechnic</w:t>
      </w:r>
      <w:proofErr w:type="spellEnd"/>
      <w:r w:rsidRPr="002B6E3C">
        <w:rPr>
          <w:rFonts w:ascii="Times New Roman" w:hAnsi="Times New Roman"/>
          <w:sz w:val="24"/>
          <w:szCs w:val="24"/>
          <w:lang w:eastAsia="x-none"/>
        </w:rPr>
        <w:t xml:space="preserve"> </w:t>
      </w:r>
      <w:proofErr w:type="spellStart"/>
      <w:r w:rsidRPr="002B6E3C">
        <w:rPr>
          <w:rFonts w:ascii="Times New Roman" w:hAnsi="Times New Roman"/>
          <w:sz w:val="24"/>
          <w:szCs w:val="24"/>
          <w:lang w:eastAsia="x-none"/>
        </w:rPr>
        <w:t>University</w:t>
      </w:r>
      <w:proofErr w:type="spellEnd"/>
      <w:r w:rsidRPr="002B6E3C">
        <w:rPr>
          <w:rFonts w:ascii="Times New Roman" w:hAnsi="Times New Roman"/>
          <w:sz w:val="24"/>
          <w:szCs w:val="24"/>
          <w:lang w:eastAsia="x-none"/>
        </w:rPr>
        <w:t xml:space="preserve"> of </w:t>
      </w:r>
      <w:proofErr w:type="gramStart"/>
      <w:r w:rsidRPr="002B6E3C">
        <w:rPr>
          <w:rFonts w:ascii="Times New Roman" w:hAnsi="Times New Roman"/>
          <w:sz w:val="24"/>
          <w:szCs w:val="24"/>
          <w:lang w:eastAsia="x-none"/>
        </w:rPr>
        <w:t>Bari )</w:t>
      </w:r>
      <w:proofErr w:type="gramEnd"/>
      <w:r w:rsidRPr="002B6E3C">
        <w:rPr>
          <w:rFonts w:ascii="Times New Roman" w:hAnsi="Times New Roman"/>
          <w:sz w:val="24"/>
          <w:szCs w:val="24"/>
          <w:lang w:eastAsia="x-none"/>
        </w:rPr>
        <w:t xml:space="preserve"> arasında akademik işbirliği yapılmasının görüşülmesi.</w:t>
      </w:r>
    </w:p>
    <w:p w14:paraId="48B72172"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Hukuk Fakültesi 2023-2024 eğitim-öğretim yılı bahar yarıyılı bitiş tarihi ile yarıyıl sonu ve bütünleme sınavları başlangıç tarihlerinde değişiklik yapılmasının görüşülmesi.</w:t>
      </w:r>
    </w:p>
    <w:p w14:paraId="348AFA6A" w14:textId="77777777" w:rsidR="002B6E3C" w:rsidRPr="002B6E3C" w:rsidRDefault="002B6E3C" w:rsidP="002B6E3C">
      <w:pPr>
        <w:pStyle w:val="ListeParagraf"/>
        <w:numPr>
          <w:ilvl w:val="0"/>
          <w:numId w:val="38"/>
        </w:numPr>
        <w:spacing w:before="0"/>
        <w:contextualSpacing w:val="0"/>
        <w:rPr>
          <w:rFonts w:ascii="Times New Roman" w:hAnsi="Times New Roman"/>
          <w:color w:val="000000"/>
          <w:sz w:val="24"/>
          <w:szCs w:val="24"/>
          <w:lang w:eastAsia="x-none"/>
        </w:rPr>
      </w:pPr>
      <w:r w:rsidRPr="002B6E3C">
        <w:rPr>
          <w:rFonts w:ascii="Times New Roman" w:hAnsi="Times New Roman"/>
          <w:color w:val="000000"/>
          <w:sz w:val="24"/>
          <w:szCs w:val="24"/>
          <w:lang w:eastAsia="x-none"/>
        </w:rPr>
        <w:t>Adalet Meslek Yüksekokulu 2023-2024 eğitim-öğretim yılı bahar yarıyılı bitiş tarihi ile yarıyıl sonu ve bütünleme sınavları başlangıç tarihlerinde değişiklik yapılmasının görüşülmesi.</w:t>
      </w:r>
    </w:p>
    <w:p w14:paraId="52B592D7"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Sağlık Hizmetleri Meslek Yüksekokulu 2023-2024 eğitim-öğretim yılı bahar yarıyılı bitiş tarihi ile yarıyıl sonu ve bütünleme sınavları başlangıç tarihlerinde değişiklik yapılmasının görüşülmesi.</w:t>
      </w:r>
    </w:p>
    <w:p w14:paraId="1ACF363F"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Denizcilik Fakültesi bünyesinde yer alan bazı lisans programlarına ait öğretim planlarında 2024-2025 eğitim-öğretim yılından itibaren değişiklik yapılmasının görüşülmesi.</w:t>
      </w:r>
    </w:p>
    <w:p w14:paraId="1A60D732"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İşletme Fakültesi bünyesinde yer alan bazı lisans programlarına ait öğretim planlarında 2024-2025 eğitim-öğretim yılından itibaren değişiklik yapılmasının görüşülmesi.</w:t>
      </w:r>
    </w:p>
    <w:p w14:paraId="102C5782"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Devlet Konservatuvarı bünyesinde yer alan bazı lisans programlarına ait öğretim planlarında 2024-2025 eğitim-öğretim yılından itibaren değişiklik yapılmasının görüşülmesi.</w:t>
      </w:r>
    </w:p>
    <w:p w14:paraId="1025CE80"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 xml:space="preserve">Sağlık Hizmetleri Meslek Yüksekokulu bünyesinde yer alan </w:t>
      </w:r>
      <w:proofErr w:type="spellStart"/>
      <w:r w:rsidRPr="002B6E3C">
        <w:rPr>
          <w:rFonts w:ascii="Times New Roman" w:hAnsi="Times New Roman"/>
          <w:color w:val="000000"/>
          <w:sz w:val="24"/>
          <w:szCs w:val="24"/>
          <w:lang w:eastAsia="x-none"/>
        </w:rPr>
        <w:t>önlisans</w:t>
      </w:r>
      <w:proofErr w:type="spellEnd"/>
      <w:r w:rsidRPr="002B6E3C">
        <w:rPr>
          <w:rFonts w:ascii="Times New Roman" w:hAnsi="Times New Roman"/>
          <w:color w:val="000000"/>
          <w:sz w:val="24"/>
          <w:szCs w:val="24"/>
          <w:lang w:eastAsia="x-none"/>
        </w:rPr>
        <w:t xml:space="preserve"> programlarına ait öğretim planlarında 2024-2025 eğitim-öğretim yılından itibaren değişiklik yapılmasının görüşülmesi.</w:t>
      </w:r>
    </w:p>
    <w:p w14:paraId="1C0B3E45" w14:textId="0FEFD5A6"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Eğitim Bilimleri Enstitüsü bünyesinde yer alan bazı lisansüstü programlara ait öğretim planlarında 2024-2025 eğitim-öğretim yılından itibaren değişiklik yapılmasının görüşülmesi.</w:t>
      </w:r>
    </w:p>
    <w:p w14:paraId="76609AA8"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Güzel Sanatlar Enstitüsü bünyesinde yer alan bazı lisansüstü programlara ait öğretim planlarında 2024-2025 eğitim-öğretim yılından itibaren değişiklik yapılmasının görüşülmesi.</w:t>
      </w:r>
    </w:p>
    <w:p w14:paraId="731A04B5" w14:textId="77777777" w:rsidR="002B6E3C" w:rsidRPr="002B6E3C" w:rsidRDefault="002B6E3C" w:rsidP="002B6E3C">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lastRenderedPageBreak/>
        <w:t>Atatürk İlkeleri ve İnkılap Tarihi Enstitüsü bünyesinde yer alan lisansüstü programlara ait öğretim planlarında 2024-2025 eğitim-öğretim yılından itibaren değişiklik yapılmasının görüşülmesi.</w:t>
      </w:r>
    </w:p>
    <w:p w14:paraId="7401D683" w14:textId="685AC4C0" w:rsidR="00181904" w:rsidRDefault="002B6E3C" w:rsidP="007A64B0">
      <w:pPr>
        <w:pStyle w:val="ListeParagraf"/>
        <w:numPr>
          <w:ilvl w:val="0"/>
          <w:numId w:val="38"/>
        </w:numPr>
        <w:spacing w:before="0"/>
        <w:rPr>
          <w:rFonts w:ascii="Times New Roman" w:hAnsi="Times New Roman"/>
          <w:color w:val="000000"/>
          <w:sz w:val="24"/>
          <w:szCs w:val="24"/>
          <w:lang w:eastAsia="x-none"/>
        </w:rPr>
      </w:pPr>
      <w:r w:rsidRPr="002B6E3C">
        <w:rPr>
          <w:rFonts w:ascii="Times New Roman" w:hAnsi="Times New Roman"/>
          <w:color w:val="000000"/>
          <w:sz w:val="24"/>
          <w:szCs w:val="24"/>
          <w:lang w:eastAsia="x-none"/>
        </w:rPr>
        <w:t xml:space="preserve">2024-2025 eğitim-öğretim yılından itibaren lisans öğrenimlerini tamamlamayan veya tamamlayamayanların meslek yüksekokullarına intibak kontenjanlarının, ilgili birimler tarafından ilgili yıl YKS kontenjanının %5’ini aşmayacak şekilde belirlenerek başvuruların </w:t>
      </w:r>
      <w:r w:rsidRPr="00E116CB">
        <w:rPr>
          <w:rFonts w:ascii="Times New Roman" w:hAnsi="Times New Roman"/>
          <w:color w:val="000000"/>
          <w:sz w:val="24"/>
          <w:szCs w:val="24"/>
          <w:lang w:eastAsia="x-none"/>
        </w:rPr>
        <w:t>“Lisans Öğrenimlerini Tamamlamayan veya Tamamlayamayanların Ön Lisans Diploması Almaları veya Meslek Yüksekokullarına İntibakları Hakkında Yönetmelik” hükümleri uyarınca ilgili birim yetkili kurulunca değerlendirilmesine ilişkin konunun görüşülmesi.</w:t>
      </w:r>
    </w:p>
    <w:p w14:paraId="7D3ADF80" w14:textId="4019D5D2" w:rsidR="001338C6" w:rsidRDefault="001338C6" w:rsidP="007A64B0">
      <w:pPr>
        <w:pStyle w:val="ListeParagraf"/>
        <w:numPr>
          <w:ilvl w:val="0"/>
          <w:numId w:val="38"/>
        </w:numPr>
        <w:spacing w:before="0"/>
        <w:rPr>
          <w:rFonts w:ascii="Times New Roman" w:hAnsi="Times New Roman"/>
          <w:color w:val="000000"/>
          <w:sz w:val="24"/>
          <w:szCs w:val="24"/>
          <w:lang w:eastAsia="x-none"/>
        </w:rPr>
      </w:pPr>
      <w:r w:rsidRPr="001338C6">
        <w:rPr>
          <w:rFonts w:ascii="Times New Roman" w:hAnsi="Times New Roman"/>
          <w:color w:val="000000"/>
          <w:sz w:val="24"/>
          <w:szCs w:val="24"/>
          <w:lang w:eastAsia="x-none"/>
        </w:rPr>
        <w:t>Yükseköğretim Kurulu Ödül Yönetmeliği çerçevesinde YÖK 2024 Üstün Başarı Ödüllerine yapılacak başvuruların değerlendirilmesi</w:t>
      </w:r>
      <w:r w:rsidR="004277E2">
        <w:rPr>
          <w:rFonts w:ascii="Times New Roman" w:hAnsi="Times New Roman"/>
          <w:color w:val="000000"/>
          <w:sz w:val="24"/>
          <w:szCs w:val="24"/>
          <w:lang w:eastAsia="x-none"/>
        </w:rPr>
        <w:t>.</w:t>
      </w:r>
    </w:p>
    <w:p w14:paraId="3A2CBB85" w14:textId="10A14A05" w:rsidR="004277E2" w:rsidRDefault="004277E2" w:rsidP="007A64B0">
      <w:pPr>
        <w:pStyle w:val="ListeParagraf"/>
        <w:numPr>
          <w:ilvl w:val="0"/>
          <w:numId w:val="38"/>
        </w:numPr>
        <w:spacing w:before="0"/>
        <w:rPr>
          <w:rFonts w:ascii="Times New Roman" w:hAnsi="Times New Roman"/>
          <w:color w:val="000000"/>
          <w:sz w:val="24"/>
          <w:szCs w:val="24"/>
          <w:lang w:eastAsia="x-none"/>
        </w:rPr>
      </w:pPr>
      <w:r w:rsidRPr="004277E2">
        <w:rPr>
          <w:rFonts w:ascii="Times New Roman" w:hAnsi="Times New Roman"/>
          <w:color w:val="000000"/>
          <w:sz w:val="24"/>
          <w:szCs w:val="24"/>
          <w:lang w:eastAsia="x-none"/>
        </w:rPr>
        <w:t>Üniversitemiz Kalite Komisyonunda İktisadi ve İdari Bilimler Fakültesinden öğretim üyesi görevlendirilmesinin görüşülmesi</w:t>
      </w:r>
      <w:r w:rsidR="00401742">
        <w:rPr>
          <w:rFonts w:ascii="Times New Roman" w:hAnsi="Times New Roman"/>
          <w:color w:val="000000"/>
          <w:sz w:val="24"/>
          <w:szCs w:val="24"/>
          <w:lang w:eastAsia="x-none"/>
        </w:rPr>
        <w:t>.</w:t>
      </w:r>
    </w:p>
    <w:p w14:paraId="16A1499B" w14:textId="2268AAD3" w:rsidR="00E572F7" w:rsidRPr="001338C6" w:rsidRDefault="00E572F7" w:rsidP="007A64B0">
      <w:pPr>
        <w:pStyle w:val="ListeParagraf"/>
        <w:numPr>
          <w:ilvl w:val="0"/>
          <w:numId w:val="38"/>
        </w:numPr>
        <w:spacing w:before="0"/>
        <w:rPr>
          <w:rFonts w:ascii="Times New Roman" w:hAnsi="Times New Roman"/>
          <w:color w:val="000000"/>
          <w:sz w:val="24"/>
          <w:szCs w:val="24"/>
          <w:lang w:eastAsia="x-none"/>
        </w:rPr>
      </w:pPr>
      <w:r w:rsidRPr="00E572F7">
        <w:rPr>
          <w:rFonts w:ascii="Times New Roman" w:hAnsi="Times New Roman"/>
          <w:color w:val="000000"/>
          <w:sz w:val="24"/>
          <w:szCs w:val="24"/>
          <w:lang w:eastAsia="x-none"/>
        </w:rPr>
        <w:t>Milli Eğitim Bakanlığı tarafından 2024 yılı öğretmen atama takviminde son başvuru tarihinin 31 Mayıs 2024 olarak ilan edilmesi nedeniyle Buca Eğitim Fakültesi 4.sınıf ve beklemeli öğrencilerinin 202</w:t>
      </w:r>
      <w:r w:rsidR="00672BBA">
        <w:rPr>
          <w:rFonts w:ascii="Times New Roman" w:hAnsi="Times New Roman"/>
          <w:color w:val="000000"/>
          <w:sz w:val="24"/>
          <w:szCs w:val="24"/>
          <w:lang w:eastAsia="x-none"/>
        </w:rPr>
        <w:t>3</w:t>
      </w:r>
      <w:r w:rsidRPr="00E572F7">
        <w:rPr>
          <w:rFonts w:ascii="Times New Roman" w:hAnsi="Times New Roman"/>
          <w:color w:val="000000"/>
          <w:sz w:val="24"/>
          <w:szCs w:val="24"/>
          <w:lang w:eastAsia="x-none"/>
        </w:rPr>
        <w:t>-202</w:t>
      </w:r>
      <w:r w:rsidR="00672BBA">
        <w:rPr>
          <w:rFonts w:ascii="Times New Roman" w:hAnsi="Times New Roman"/>
          <w:color w:val="000000"/>
          <w:sz w:val="24"/>
          <w:szCs w:val="24"/>
          <w:lang w:eastAsia="x-none"/>
        </w:rPr>
        <w:t xml:space="preserve">4 </w:t>
      </w:r>
      <w:r w:rsidRPr="00E572F7">
        <w:rPr>
          <w:rFonts w:ascii="Times New Roman" w:hAnsi="Times New Roman"/>
          <w:color w:val="000000"/>
          <w:sz w:val="24"/>
          <w:szCs w:val="24"/>
          <w:lang w:eastAsia="x-none"/>
        </w:rPr>
        <w:t>eğitim öğretim yılı bahar yarıyılı yarıyıl sonu sınavları başlangıç ve bitiş tarihlerinde değişiklik yapılmasının görüşülmesi</w:t>
      </w:r>
    </w:p>
    <w:tbl>
      <w:tblPr>
        <w:tblStyle w:val="TableGrid"/>
        <w:tblW w:w="9127" w:type="dxa"/>
        <w:tblInd w:w="284" w:type="dxa"/>
        <w:tblLook w:val="04A0" w:firstRow="1" w:lastRow="0" w:firstColumn="1" w:lastColumn="0" w:noHBand="0" w:noVBand="1"/>
      </w:tblPr>
      <w:tblGrid>
        <w:gridCol w:w="5355"/>
        <w:gridCol w:w="3772"/>
      </w:tblGrid>
      <w:tr w:rsidR="00410401" w:rsidRPr="005C1828" w14:paraId="72F92DC8" w14:textId="77777777" w:rsidTr="002B044E">
        <w:trPr>
          <w:trHeight w:val="315"/>
        </w:trPr>
        <w:tc>
          <w:tcPr>
            <w:tcW w:w="5339" w:type="dxa"/>
            <w:noWrap/>
          </w:tcPr>
          <w:p w14:paraId="3CB0B69E" w14:textId="77777777" w:rsidR="00BD0790" w:rsidRPr="00623CE6" w:rsidRDefault="00BD0790" w:rsidP="00EC4B29">
            <w:pPr>
              <w:jc w:val="both"/>
              <w:rPr>
                <w:rFonts w:ascii="Times New Roman" w:hAnsi="Times New Roman"/>
                <w:b/>
                <w:sz w:val="24"/>
                <w:szCs w:val="24"/>
              </w:rPr>
            </w:pPr>
          </w:p>
          <w:p w14:paraId="625AAFCD" w14:textId="77777777" w:rsidR="00F8253C"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77777777" w:rsidR="00A07359" w:rsidRPr="00623CE6"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9C1EE1">
              <w:rPr>
                <w:rFonts w:ascii="Times New Roman" w:hAnsi="Times New Roman"/>
                <w:sz w:val="24"/>
                <w:szCs w:val="24"/>
              </w:rPr>
              <w:t>Mahmut AK</w:t>
            </w:r>
          </w:p>
          <w:p w14:paraId="3149A55A" w14:textId="77777777" w:rsidR="00C63CB8" w:rsidRPr="00623CE6" w:rsidRDefault="00C63CB8"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45608F" w:rsidRPr="00623CE6">
              <w:rPr>
                <w:rFonts w:ascii="Times New Roman" w:hAnsi="Times New Roman"/>
                <w:sz w:val="24"/>
                <w:szCs w:val="24"/>
              </w:rPr>
              <w:t>Mehmet Refik KORKUSUZ</w:t>
            </w:r>
            <w:r w:rsidR="00943FDE" w:rsidRPr="00623CE6">
              <w:rPr>
                <w:rFonts w:ascii="Times New Roman" w:hAnsi="Times New Roman"/>
                <w:sz w:val="24"/>
                <w:szCs w:val="24"/>
              </w:rPr>
              <w:t xml:space="preserve">                         </w:t>
            </w:r>
          </w:p>
          <w:p w14:paraId="09875F88" w14:textId="77136E00" w:rsidR="00E36968" w:rsidRDefault="009127D3"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Dr. Esra BUKOVA GÜZEL</w:t>
            </w:r>
          </w:p>
          <w:p w14:paraId="3F6FF381" w14:textId="601CCD35" w:rsidR="00B801A3" w:rsidRPr="00623CE6" w:rsidRDefault="00B801A3" w:rsidP="00B801A3">
            <w:pPr>
              <w:rPr>
                <w:rFonts w:ascii="Times New Roman" w:hAnsi="Times New Roman"/>
                <w:sz w:val="24"/>
                <w:szCs w:val="24"/>
              </w:rPr>
            </w:pPr>
            <w:r>
              <w:rPr>
                <w:rFonts w:ascii="Times New Roman" w:hAnsi="Times New Roman"/>
                <w:sz w:val="24"/>
                <w:szCs w:val="24"/>
              </w:rPr>
              <w:t>Prof. Dr. Caner ÇAVDAR</w:t>
            </w:r>
          </w:p>
          <w:p w14:paraId="2968944A" w14:textId="77777777" w:rsidR="00213FC7" w:rsidRPr="00623CE6" w:rsidRDefault="00213FC7"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16019D" w:rsidRPr="00623CE6">
              <w:rPr>
                <w:rFonts w:ascii="Times New Roman" w:hAnsi="Times New Roman"/>
                <w:sz w:val="24"/>
                <w:szCs w:val="24"/>
              </w:rPr>
              <w:t>Sibel YEŞİLDERE</w:t>
            </w:r>
            <w:r w:rsidR="006B399E" w:rsidRPr="00623CE6">
              <w:rPr>
                <w:rFonts w:ascii="Times New Roman" w:hAnsi="Times New Roman"/>
                <w:sz w:val="24"/>
                <w:szCs w:val="24"/>
              </w:rPr>
              <w:t xml:space="preserve"> İMRE</w:t>
            </w:r>
          </w:p>
          <w:p w14:paraId="2C0D90FC" w14:textId="77777777" w:rsidR="009127D3" w:rsidRPr="00623CE6" w:rsidRDefault="0045608F" w:rsidP="00AE5DDB">
            <w:pPr>
              <w:jc w:val="both"/>
              <w:rPr>
                <w:rFonts w:ascii="Times New Roman" w:hAnsi="Times New Roman"/>
                <w:sz w:val="24"/>
                <w:szCs w:val="24"/>
              </w:rPr>
            </w:pPr>
            <w:r w:rsidRPr="00623CE6">
              <w:rPr>
                <w:rFonts w:ascii="Times New Roman" w:hAnsi="Times New Roman"/>
                <w:sz w:val="24"/>
                <w:szCs w:val="24"/>
              </w:rPr>
              <w:t>Prof. Dr. Şermin AÇIK ÇINAR</w:t>
            </w:r>
          </w:p>
          <w:p w14:paraId="5131C204" w14:textId="77777777" w:rsidR="00CD001B" w:rsidRDefault="009C1EE1" w:rsidP="00CD001B">
            <w:pPr>
              <w:jc w:val="both"/>
              <w:rPr>
                <w:rFonts w:ascii="Times New Roman" w:hAnsi="Times New Roman"/>
                <w:sz w:val="24"/>
                <w:szCs w:val="24"/>
              </w:rPr>
            </w:pPr>
            <w:r>
              <w:rPr>
                <w:rFonts w:ascii="Times New Roman" w:hAnsi="Times New Roman"/>
                <w:sz w:val="24"/>
                <w:szCs w:val="24"/>
              </w:rPr>
              <w:t>Prof</w:t>
            </w:r>
            <w:r w:rsidR="009133AA" w:rsidRPr="00623CE6">
              <w:rPr>
                <w:rFonts w:ascii="Times New Roman" w:hAnsi="Times New Roman"/>
                <w:sz w:val="24"/>
                <w:szCs w:val="24"/>
              </w:rPr>
              <w:t>.</w:t>
            </w:r>
            <w:r>
              <w:rPr>
                <w:rFonts w:ascii="Times New Roman" w:hAnsi="Times New Roman"/>
                <w:sz w:val="24"/>
                <w:szCs w:val="24"/>
              </w:rPr>
              <w:t xml:space="preserve"> </w:t>
            </w:r>
            <w:r w:rsidR="009133AA" w:rsidRPr="00623CE6">
              <w:rPr>
                <w:rFonts w:ascii="Times New Roman" w:hAnsi="Times New Roman"/>
                <w:sz w:val="24"/>
                <w:szCs w:val="24"/>
              </w:rPr>
              <w:t>Dr.</w:t>
            </w:r>
            <w:r w:rsidR="005006CE" w:rsidRPr="00623CE6">
              <w:rPr>
                <w:rFonts w:ascii="Times New Roman" w:hAnsi="Times New Roman"/>
                <w:sz w:val="24"/>
                <w:szCs w:val="24"/>
              </w:rPr>
              <w:t xml:space="preserve"> </w:t>
            </w:r>
            <w:r w:rsidR="00687D9A" w:rsidRPr="00623CE6">
              <w:rPr>
                <w:rFonts w:ascii="Times New Roman" w:hAnsi="Times New Roman"/>
                <w:sz w:val="24"/>
                <w:szCs w:val="24"/>
              </w:rPr>
              <w:t>Aliye AKCALI</w:t>
            </w:r>
          </w:p>
          <w:p w14:paraId="1F7FCC92" w14:textId="7CECEB1E" w:rsidR="002B044E" w:rsidRPr="00623CE6" w:rsidRDefault="002B044E" w:rsidP="00CD001B">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Türkmen TÖRELİ</w:t>
            </w:r>
          </w:p>
        </w:tc>
        <w:tc>
          <w:tcPr>
            <w:tcW w:w="3788" w:type="dxa"/>
          </w:tcPr>
          <w:p w14:paraId="04D7B949" w14:textId="77777777" w:rsidR="005E0732" w:rsidRPr="00623CE6" w:rsidRDefault="005E0732" w:rsidP="00EC4B29">
            <w:pPr>
              <w:jc w:val="both"/>
              <w:rPr>
                <w:rFonts w:ascii="Times New Roman" w:hAnsi="Times New Roman"/>
                <w:b/>
                <w:sz w:val="24"/>
                <w:szCs w:val="24"/>
              </w:rPr>
            </w:pPr>
          </w:p>
          <w:p w14:paraId="62EBDA7E" w14:textId="77777777" w:rsidR="00DB084E" w:rsidRPr="00623CE6" w:rsidRDefault="00F8253C" w:rsidP="00456DA0">
            <w:pPr>
              <w:jc w:val="both"/>
              <w:rPr>
                <w:rFonts w:ascii="Times New Roman" w:hAnsi="Times New Roman"/>
                <w:b/>
                <w:sz w:val="24"/>
                <w:szCs w:val="24"/>
              </w:rPr>
            </w:pPr>
            <w:r w:rsidRPr="00623CE6">
              <w:rPr>
                <w:rFonts w:ascii="Times New Roman" w:hAnsi="Times New Roman"/>
                <w:b/>
                <w:sz w:val="24"/>
                <w:szCs w:val="24"/>
              </w:rPr>
              <w:t>Toplantıda Bulunmayanlar</w:t>
            </w:r>
          </w:p>
          <w:p w14:paraId="17FEF0ED" w14:textId="277D75C1" w:rsidR="00405DF1" w:rsidRPr="00623CE6" w:rsidRDefault="00405DF1" w:rsidP="005766E6">
            <w:pPr>
              <w:rPr>
                <w:rFonts w:ascii="Times New Roman" w:hAnsi="Times New Roman"/>
                <w:sz w:val="24"/>
                <w:szCs w:val="24"/>
              </w:rPr>
            </w:pPr>
            <w:r w:rsidRPr="00405DF1">
              <w:rPr>
                <w:rFonts w:ascii="Times New Roman" w:hAnsi="Times New Roman"/>
                <w:sz w:val="24"/>
                <w:szCs w:val="24"/>
              </w:rPr>
              <w:t>Prof. Dr. Hayat ZENGİN ÇELİK</w:t>
            </w:r>
          </w:p>
          <w:p w14:paraId="531FE343" w14:textId="77777777" w:rsidR="00937F53" w:rsidRPr="00623CE6" w:rsidRDefault="00937F53" w:rsidP="00937F53">
            <w:pPr>
              <w:jc w:val="both"/>
              <w:rPr>
                <w:rFonts w:ascii="Times New Roman" w:hAnsi="Times New Roman"/>
                <w:sz w:val="24"/>
                <w:szCs w:val="24"/>
              </w:rPr>
            </w:pPr>
          </w:p>
          <w:p w14:paraId="095E5736" w14:textId="77777777" w:rsidR="00937F53" w:rsidRPr="00623CE6" w:rsidRDefault="00937F53" w:rsidP="00937F53">
            <w:pPr>
              <w:rPr>
                <w:rFonts w:ascii="Times New Roman" w:hAnsi="Times New Roman"/>
                <w:sz w:val="24"/>
                <w:szCs w:val="24"/>
              </w:rPr>
            </w:pPr>
          </w:p>
          <w:p w14:paraId="03446C3E" w14:textId="77777777" w:rsidR="00943FDE" w:rsidRPr="00623CE6" w:rsidRDefault="00943FDE" w:rsidP="00BF592A">
            <w:pPr>
              <w:rPr>
                <w:rFonts w:ascii="Times New Roman" w:hAnsi="Times New Roman"/>
                <w:sz w:val="24"/>
                <w:szCs w:val="24"/>
              </w:rPr>
            </w:pPr>
          </w:p>
        </w:tc>
      </w:tr>
      <w:tr w:rsidR="009E43DE" w:rsidRPr="005C1828" w14:paraId="3C612D8A" w14:textId="77777777" w:rsidTr="002B044E">
        <w:trPr>
          <w:trHeight w:val="315"/>
        </w:trPr>
        <w:tc>
          <w:tcPr>
            <w:tcW w:w="5339" w:type="dxa"/>
            <w:noWrap/>
            <w:hideMark/>
          </w:tcPr>
          <w:p w14:paraId="0A2A83FD" w14:textId="77777777" w:rsidR="009E43DE"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987490" w:rsidRPr="00623CE6">
              <w:rPr>
                <w:rFonts w:ascii="Times New Roman" w:hAnsi="Times New Roman"/>
                <w:sz w:val="24"/>
                <w:szCs w:val="24"/>
              </w:rPr>
              <w:t>.</w:t>
            </w:r>
            <w:r w:rsidR="009C1EE1">
              <w:rPr>
                <w:rFonts w:ascii="Times New Roman" w:hAnsi="Times New Roman"/>
                <w:sz w:val="24"/>
                <w:szCs w:val="24"/>
              </w:rPr>
              <w:t xml:space="preserve"> </w:t>
            </w:r>
            <w:r w:rsidR="00987490" w:rsidRPr="00623CE6">
              <w:rPr>
                <w:rFonts w:ascii="Times New Roman" w:hAnsi="Times New Roman"/>
                <w:sz w:val="24"/>
                <w:szCs w:val="24"/>
              </w:rPr>
              <w:t xml:space="preserve">Dr. </w:t>
            </w:r>
            <w:r w:rsidR="0045608F" w:rsidRPr="00623CE6">
              <w:rPr>
                <w:rFonts w:ascii="Times New Roman" w:hAnsi="Times New Roman"/>
                <w:sz w:val="24"/>
                <w:szCs w:val="24"/>
              </w:rPr>
              <w:t>Aylin ALIN</w:t>
            </w:r>
          </w:p>
          <w:p w14:paraId="1C163B82" w14:textId="77777777" w:rsidR="00482558" w:rsidRPr="00623CE6" w:rsidRDefault="009C1EE1" w:rsidP="009E43DE">
            <w:pPr>
              <w:rPr>
                <w:rFonts w:ascii="Times New Roman" w:hAnsi="Times New Roman"/>
                <w:sz w:val="24"/>
                <w:szCs w:val="24"/>
              </w:rPr>
            </w:pPr>
            <w:r>
              <w:rPr>
                <w:rFonts w:ascii="Times New Roman" w:hAnsi="Times New Roman"/>
                <w:sz w:val="24"/>
                <w:szCs w:val="24"/>
              </w:rPr>
              <w:t>Prof. Dr. Sevgi ÖZALEVLİ</w:t>
            </w:r>
          </w:p>
        </w:tc>
        <w:tc>
          <w:tcPr>
            <w:tcW w:w="3788" w:type="dxa"/>
          </w:tcPr>
          <w:p w14:paraId="1BF5B659" w14:textId="77777777" w:rsidR="009E43DE" w:rsidRPr="005C1828" w:rsidRDefault="009E43DE" w:rsidP="009E43DE">
            <w:pPr>
              <w:rPr>
                <w:rFonts w:ascii="Times New Roman" w:hAnsi="Times New Roman"/>
                <w:color w:val="000000"/>
                <w:sz w:val="24"/>
                <w:szCs w:val="24"/>
              </w:rPr>
            </w:pPr>
          </w:p>
        </w:tc>
      </w:tr>
      <w:tr w:rsidR="009E43DE" w:rsidRPr="005C1828" w14:paraId="2B19223E" w14:textId="77777777" w:rsidTr="002B044E">
        <w:trPr>
          <w:trHeight w:val="315"/>
        </w:trPr>
        <w:tc>
          <w:tcPr>
            <w:tcW w:w="5339" w:type="dxa"/>
            <w:noWrap/>
            <w:hideMark/>
          </w:tcPr>
          <w:p w14:paraId="771CE7F9" w14:textId="77777777" w:rsidR="009E43DE" w:rsidRPr="00623CE6" w:rsidRDefault="009C1EE1" w:rsidP="009E43DE">
            <w:pPr>
              <w:rPr>
                <w:rFonts w:ascii="Times New Roman" w:hAnsi="Times New Roman"/>
                <w:sz w:val="24"/>
                <w:szCs w:val="24"/>
              </w:rPr>
            </w:pPr>
            <w:r>
              <w:rPr>
                <w:rFonts w:ascii="Times New Roman" w:hAnsi="Times New Roman"/>
                <w:sz w:val="24"/>
                <w:szCs w:val="24"/>
              </w:rPr>
              <w:t>Prof. Dr. Hacı Yakup ÖZTUNA</w:t>
            </w:r>
          </w:p>
        </w:tc>
        <w:tc>
          <w:tcPr>
            <w:tcW w:w="3788" w:type="dxa"/>
          </w:tcPr>
          <w:p w14:paraId="2AFC4613" w14:textId="77777777" w:rsidR="009E43DE" w:rsidRPr="005C1828" w:rsidRDefault="009E43DE" w:rsidP="009E43DE">
            <w:pPr>
              <w:rPr>
                <w:rFonts w:ascii="Times New Roman" w:hAnsi="Times New Roman"/>
                <w:color w:val="000000"/>
                <w:sz w:val="24"/>
                <w:szCs w:val="24"/>
              </w:rPr>
            </w:pPr>
          </w:p>
        </w:tc>
      </w:tr>
      <w:tr w:rsidR="009E43DE" w:rsidRPr="005C1828" w14:paraId="37582F24" w14:textId="77777777" w:rsidTr="002B044E">
        <w:trPr>
          <w:trHeight w:val="315"/>
        </w:trPr>
        <w:tc>
          <w:tcPr>
            <w:tcW w:w="5339" w:type="dxa"/>
            <w:noWrap/>
            <w:hideMark/>
          </w:tcPr>
          <w:p w14:paraId="7E43681B" w14:textId="41C9043D" w:rsidR="009C1EE1" w:rsidRDefault="0045608F" w:rsidP="009C1EE1">
            <w:pPr>
              <w:rPr>
                <w:rFonts w:ascii="Times New Roman" w:hAnsi="Times New Roman"/>
                <w:sz w:val="24"/>
                <w:szCs w:val="24"/>
              </w:rPr>
            </w:pPr>
            <w:r w:rsidRPr="00623CE6">
              <w:rPr>
                <w:rFonts w:ascii="Times New Roman" w:hAnsi="Times New Roman"/>
                <w:sz w:val="24"/>
                <w:szCs w:val="24"/>
              </w:rPr>
              <w:t xml:space="preserve">Prof. Dr. </w:t>
            </w:r>
            <w:r w:rsidR="00185E3B">
              <w:rPr>
                <w:rFonts w:ascii="Times New Roman" w:hAnsi="Times New Roman"/>
                <w:sz w:val="24"/>
                <w:szCs w:val="24"/>
              </w:rPr>
              <w:t>Şeyda SEREN İNTEPELER</w:t>
            </w:r>
          </w:p>
          <w:p w14:paraId="7AFDCDDD" w14:textId="77777777" w:rsidR="0045608F" w:rsidRPr="00623CE6" w:rsidRDefault="0045608F" w:rsidP="009C1EE1">
            <w:pPr>
              <w:rPr>
                <w:rFonts w:ascii="Times New Roman" w:hAnsi="Times New Roman"/>
                <w:sz w:val="24"/>
                <w:szCs w:val="24"/>
              </w:rPr>
            </w:pPr>
            <w:r w:rsidRPr="00623CE6">
              <w:rPr>
                <w:rFonts w:ascii="Times New Roman" w:hAnsi="Times New Roman"/>
                <w:sz w:val="24"/>
                <w:szCs w:val="24"/>
              </w:rPr>
              <w:t>Prof. Dr. İkbal Sibel SAFİ</w:t>
            </w:r>
          </w:p>
        </w:tc>
        <w:tc>
          <w:tcPr>
            <w:tcW w:w="3788" w:type="dxa"/>
          </w:tcPr>
          <w:p w14:paraId="75CF9370" w14:textId="77777777" w:rsidR="009E43DE" w:rsidRPr="005C1828" w:rsidRDefault="009E43DE" w:rsidP="009E43DE">
            <w:pPr>
              <w:rPr>
                <w:rFonts w:ascii="Times New Roman" w:hAnsi="Times New Roman"/>
                <w:color w:val="000000"/>
                <w:sz w:val="24"/>
                <w:szCs w:val="24"/>
              </w:rPr>
            </w:pPr>
          </w:p>
        </w:tc>
      </w:tr>
      <w:tr w:rsidR="00061E4D" w:rsidRPr="005C1828" w14:paraId="00C5F564" w14:textId="77777777" w:rsidTr="002B044E">
        <w:trPr>
          <w:trHeight w:val="315"/>
        </w:trPr>
        <w:tc>
          <w:tcPr>
            <w:tcW w:w="5339" w:type="dxa"/>
            <w:noWrap/>
            <w:hideMark/>
          </w:tcPr>
          <w:p w14:paraId="4D1550DE"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C1EE1">
              <w:rPr>
                <w:rFonts w:ascii="Times New Roman" w:hAnsi="Times New Roman"/>
                <w:sz w:val="24"/>
                <w:szCs w:val="24"/>
              </w:rPr>
              <w:t>Özlem ÇAKIR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788" w:type="dxa"/>
          </w:tcPr>
          <w:p w14:paraId="5A1C0A5A" w14:textId="77777777" w:rsidR="00061E4D" w:rsidRPr="005C1828" w:rsidRDefault="00061E4D" w:rsidP="009E43DE">
            <w:pPr>
              <w:rPr>
                <w:rFonts w:ascii="Times New Roman" w:hAnsi="Times New Roman"/>
                <w:color w:val="000000"/>
                <w:sz w:val="24"/>
                <w:szCs w:val="24"/>
              </w:rPr>
            </w:pPr>
          </w:p>
        </w:tc>
      </w:tr>
      <w:tr w:rsidR="00061E4D" w:rsidRPr="005C1828" w14:paraId="3E9C0139" w14:textId="77777777" w:rsidTr="002B044E">
        <w:trPr>
          <w:trHeight w:val="315"/>
        </w:trPr>
        <w:tc>
          <w:tcPr>
            <w:tcW w:w="5339" w:type="dxa"/>
            <w:noWrap/>
            <w:hideMark/>
          </w:tcPr>
          <w:p w14:paraId="4563B6E0" w14:textId="77777777"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proofErr w:type="spellStart"/>
            <w:r>
              <w:rPr>
                <w:rFonts w:ascii="Times New Roman" w:hAnsi="Times New Roman"/>
                <w:sz w:val="24"/>
                <w:szCs w:val="24"/>
              </w:rPr>
              <w:t>Çağnur</w:t>
            </w:r>
            <w:proofErr w:type="spellEnd"/>
            <w:r>
              <w:rPr>
                <w:rFonts w:ascii="Times New Roman" w:hAnsi="Times New Roman"/>
                <w:sz w:val="24"/>
                <w:szCs w:val="24"/>
              </w:rPr>
              <w:t xml:space="preserve"> BALSARI</w:t>
            </w:r>
          </w:p>
        </w:tc>
        <w:tc>
          <w:tcPr>
            <w:tcW w:w="3788"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2B044E">
        <w:trPr>
          <w:trHeight w:val="315"/>
        </w:trPr>
        <w:tc>
          <w:tcPr>
            <w:tcW w:w="5339" w:type="dxa"/>
            <w:noWrap/>
            <w:hideMark/>
          </w:tcPr>
          <w:p w14:paraId="01E7CC44"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374D56" w:rsidRPr="00623CE6">
              <w:rPr>
                <w:rFonts w:ascii="Times New Roman" w:hAnsi="Times New Roman"/>
                <w:sz w:val="24"/>
                <w:szCs w:val="24"/>
              </w:rPr>
              <w:t>.</w:t>
            </w:r>
            <w:r w:rsidR="00BF592A">
              <w:rPr>
                <w:rFonts w:ascii="Times New Roman" w:hAnsi="Times New Roman"/>
                <w:sz w:val="24"/>
                <w:szCs w:val="24"/>
              </w:rPr>
              <w:t xml:space="preserve"> </w:t>
            </w:r>
            <w:r w:rsidR="00374D56" w:rsidRPr="00623CE6">
              <w:rPr>
                <w:rFonts w:ascii="Times New Roman" w:hAnsi="Times New Roman"/>
                <w:sz w:val="24"/>
                <w:szCs w:val="24"/>
              </w:rPr>
              <w:t xml:space="preserve">Dr. </w:t>
            </w:r>
            <w:r w:rsidR="001B6B3A" w:rsidRPr="00623CE6">
              <w:rPr>
                <w:rFonts w:ascii="Times New Roman" w:hAnsi="Times New Roman"/>
                <w:sz w:val="24"/>
                <w:szCs w:val="24"/>
              </w:rPr>
              <w:t>Tutku Didem ALTUN</w:t>
            </w:r>
          </w:p>
        </w:tc>
        <w:tc>
          <w:tcPr>
            <w:tcW w:w="3788"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2B044E">
        <w:trPr>
          <w:trHeight w:val="315"/>
        </w:trPr>
        <w:tc>
          <w:tcPr>
            <w:tcW w:w="5339" w:type="dxa"/>
            <w:noWrap/>
            <w:hideMark/>
          </w:tcPr>
          <w:p w14:paraId="5CEE4755"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tc>
        <w:tc>
          <w:tcPr>
            <w:tcW w:w="3788"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584C36FD" w14:textId="77777777" w:rsidTr="002B044E">
        <w:trPr>
          <w:trHeight w:val="315"/>
        </w:trPr>
        <w:tc>
          <w:tcPr>
            <w:tcW w:w="5339" w:type="dxa"/>
            <w:noWrap/>
            <w:hideMark/>
          </w:tcPr>
          <w:p w14:paraId="7B8E3340"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004A68E1" w:rsidRPr="00623CE6">
              <w:rPr>
                <w:rFonts w:ascii="Times New Roman" w:hAnsi="Times New Roman"/>
                <w:sz w:val="24"/>
                <w:szCs w:val="24"/>
              </w:rPr>
              <w:t>Dr.</w:t>
            </w:r>
            <w:r w:rsidRPr="00623CE6">
              <w:rPr>
                <w:rFonts w:ascii="Times New Roman" w:hAnsi="Times New Roman"/>
                <w:sz w:val="24"/>
                <w:szCs w:val="24"/>
              </w:rPr>
              <w:t xml:space="preserve"> </w:t>
            </w:r>
            <w:r w:rsidR="003E653F" w:rsidRPr="00623CE6">
              <w:rPr>
                <w:rFonts w:ascii="Times New Roman" w:hAnsi="Times New Roman"/>
                <w:sz w:val="24"/>
                <w:szCs w:val="24"/>
              </w:rPr>
              <w:t>Ebru GÜNLÜ KÜÇÜKALTAN</w:t>
            </w:r>
          </w:p>
        </w:tc>
        <w:tc>
          <w:tcPr>
            <w:tcW w:w="3788" w:type="dxa"/>
          </w:tcPr>
          <w:p w14:paraId="1951202E" w14:textId="77777777" w:rsidR="00061E4D" w:rsidRPr="005C1828" w:rsidRDefault="00061E4D" w:rsidP="009E43DE">
            <w:pPr>
              <w:rPr>
                <w:rFonts w:ascii="Times New Roman" w:hAnsi="Times New Roman"/>
                <w:color w:val="000000"/>
                <w:sz w:val="24"/>
                <w:szCs w:val="24"/>
              </w:rPr>
            </w:pPr>
          </w:p>
        </w:tc>
      </w:tr>
      <w:tr w:rsidR="00061E4D" w:rsidRPr="005C1828" w14:paraId="765AD15E" w14:textId="77777777" w:rsidTr="002B044E">
        <w:trPr>
          <w:trHeight w:val="315"/>
        </w:trPr>
        <w:tc>
          <w:tcPr>
            <w:tcW w:w="5339" w:type="dxa"/>
            <w:noWrap/>
            <w:hideMark/>
          </w:tcPr>
          <w:p w14:paraId="7EE65D2D" w14:textId="305D35B7" w:rsidR="00061E4D" w:rsidRPr="00623CE6" w:rsidRDefault="002B044E" w:rsidP="009E43DE">
            <w:pPr>
              <w:rPr>
                <w:rFonts w:ascii="Times New Roman" w:hAnsi="Times New Roman"/>
                <w:sz w:val="24"/>
                <w:szCs w:val="24"/>
              </w:rPr>
            </w:pPr>
            <w:r>
              <w:rPr>
                <w:rFonts w:ascii="Times New Roman" w:hAnsi="Times New Roman"/>
                <w:sz w:val="24"/>
                <w:szCs w:val="24"/>
              </w:rPr>
              <w:t>Prof. Dr. Fethi ARSLAN</w:t>
            </w:r>
          </w:p>
        </w:tc>
        <w:tc>
          <w:tcPr>
            <w:tcW w:w="3788" w:type="dxa"/>
          </w:tcPr>
          <w:p w14:paraId="66917C4F" w14:textId="77777777" w:rsidR="00061E4D" w:rsidRPr="005C1828" w:rsidRDefault="00061E4D" w:rsidP="009E43DE">
            <w:pPr>
              <w:rPr>
                <w:rFonts w:ascii="Times New Roman" w:hAnsi="Times New Roman"/>
                <w:color w:val="000000"/>
                <w:sz w:val="24"/>
                <w:szCs w:val="24"/>
              </w:rPr>
            </w:pPr>
          </w:p>
        </w:tc>
      </w:tr>
      <w:tr w:rsidR="00061E4D" w:rsidRPr="005C1828" w14:paraId="7BDBD2A9" w14:textId="77777777" w:rsidTr="002B044E">
        <w:trPr>
          <w:trHeight w:val="315"/>
        </w:trPr>
        <w:tc>
          <w:tcPr>
            <w:tcW w:w="5339" w:type="dxa"/>
            <w:noWrap/>
            <w:hideMark/>
          </w:tcPr>
          <w:p w14:paraId="151EE7DB" w14:textId="0042909B" w:rsidR="00061E4D" w:rsidRPr="00623CE6" w:rsidRDefault="0064125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2B044E">
              <w:rPr>
                <w:rFonts w:ascii="Times New Roman" w:hAnsi="Times New Roman"/>
                <w:sz w:val="24"/>
                <w:szCs w:val="24"/>
              </w:rPr>
              <w:t>Başak BAYKARA</w:t>
            </w:r>
          </w:p>
        </w:tc>
        <w:tc>
          <w:tcPr>
            <w:tcW w:w="3788" w:type="dxa"/>
          </w:tcPr>
          <w:p w14:paraId="5DB174D4" w14:textId="77777777" w:rsidR="00061E4D" w:rsidRPr="005C1828" w:rsidRDefault="00061E4D" w:rsidP="009E43DE">
            <w:pPr>
              <w:rPr>
                <w:rFonts w:ascii="Times New Roman" w:hAnsi="Times New Roman"/>
                <w:color w:val="000000"/>
                <w:sz w:val="24"/>
                <w:szCs w:val="24"/>
              </w:rPr>
            </w:pPr>
          </w:p>
        </w:tc>
      </w:tr>
      <w:tr w:rsidR="00061E4D" w:rsidRPr="005C1828" w14:paraId="081D1C89" w14:textId="77777777" w:rsidTr="002B044E">
        <w:trPr>
          <w:trHeight w:val="315"/>
        </w:trPr>
        <w:tc>
          <w:tcPr>
            <w:tcW w:w="5339" w:type="dxa"/>
            <w:noWrap/>
            <w:hideMark/>
          </w:tcPr>
          <w:p w14:paraId="3B2DA1F1" w14:textId="77777777" w:rsidR="00061E4D" w:rsidRPr="00623CE6" w:rsidRDefault="00152D7A"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Zafer BULUT</w:t>
            </w:r>
          </w:p>
        </w:tc>
        <w:tc>
          <w:tcPr>
            <w:tcW w:w="3788" w:type="dxa"/>
          </w:tcPr>
          <w:p w14:paraId="60AA80D4"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2B044E">
        <w:trPr>
          <w:trHeight w:val="315"/>
        </w:trPr>
        <w:tc>
          <w:tcPr>
            <w:tcW w:w="5339" w:type="dxa"/>
            <w:noWrap/>
            <w:hideMark/>
          </w:tcPr>
          <w:p w14:paraId="5FDC6D3D" w14:textId="6C732946" w:rsidR="00061E4D" w:rsidRPr="00623CE6" w:rsidRDefault="00662FD5" w:rsidP="009E43DE">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Başak HAN</w:t>
            </w:r>
          </w:p>
          <w:p w14:paraId="2657A337" w14:textId="5D8C7699" w:rsidR="000811A1" w:rsidRPr="00623CE6" w:rsidRDefault="00373861" w:rsidP="009E43DE">
            <w:pPr>
              <w:rPr>
                <w:rFonts w:ascii="Times New Roman" w:hAnsi="Times New Roman"/>
                <w:sz w:val="24"/>
                <w:szCs w:val="24"/>
              </w:rPr>
            </w:pPr>
            <w:r>
              <w:rPr>
                <w:rFonts w:ascii="Times New Roman" w:hAnsi="Times New Roman"/>
                <w:sz w:val="24"/>
                <w:szCs w:val="24"/>
              </w:rPr>
              <w:t>Doç. Dr.</w:t>
            </w:r>
            <w:r w:rsidR="00BF592A">
              <w:rPr>
                <w:rFonts w:ascii="Times New Roman" w:hAnsi="Times New Roman"/>
                <w:sz w:val="24"/>
                <w:szCs w:val="24"/>
              </w:rPr>
              <w:t xml:space="preserve"> </w:t>
            </w:r>
            <w:r w:rsidR="00592E0F" w:rsidRPr="00623CE6">
              <w:rPr>
                <w:rFonts w:ascii="Times New Roman" w:hAnsi="Times New Roman"/>
                <w:sz w:val="24"/>
                <w:szCs w:val="24"/>
              </w:rPr>
              <w:t>Üyesi Gözde TÜRKÖZ BAKIRCI</w:t>
            </w:r>
          </w:p>
          <w:p w14:paraId="0B1D3798" w14:textId="77777777" w:rsidR="00A201B4" w:rsidRPr="00623CE6" w:rsidRDefault="00A201B4" w:rsidP="009E43DE">
            <w:pPr>
              <w:rPr>
                <w:rFonts w:ascii="Times New Roman" w:hAnsi="Times New Roman"/>
                <w:sz w:val="24"/>
                <w:szCs w:val="24"/>
              </w:rPr>
            </w:pPr>
            <w:r w:rsidRPr="00623CE6">
              <w:rPr>
                <w:rFonts w:ascii="Times New Roman" w:hAnsi="Times New Roman"/>
                <w:sz w:val="24"/>
                <w:szCs w:val="24"/>
              </w:rPr>
              <w:t>P</w:t>
            </w:r>
            <w:r w:rsidR="0088349E" w:rsidRPr="00623CE6">
              <w:rPr>
                <w:rFonts w:ascii="Times New Roman" w:hAnsi="Times New Roman"/>
                <w:sz w:val="24"/>
                <w:szCs w:val="24"/>
              </w:rPr>
              <w:t>rof</w:t>
            </w:r>
            <w:r w:rsidRPr="00623CE6">
              <w:rPr>
                <w:rFonts w:ascii="Times New Roman" w:hAnsi="Times New Roman"/>
                <w:sz w:val="24"/>
                <w:szCs w:val="24"/>
              </w:rPr>
              <w:t>. Dr. Kemal ARI</w:t>
            </w:r>
          </w:p>
        </w:tc>
        <w:tc>
          <w:tcPr>
            <w:tcW w:w="3788"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54FFFB13" w14:textId="77777777" w:rsidTr="002B044E">
        <w:trPr>
          <w:trHeight w:val="315"/>
        </w:trPr>
        <w:tc>
          <w:tcPr>
            <w:tcW w:w="5339" w:type="dxa"/>
            <w:noWrap/>
            <w:hideMark/>
          </w:tcPr>
          <w:p w14:paraId="4400B6EB" w14:textId="3C3885E1" w:rsidR="00E75DE1" w:rsidRPr="00623CE6" w:rsidRDefault="002B044E" w:rsidP="00E75DE1">
            <w:pPr>
              <w:rPr>
                <w:rFonts w:ascii="Times New Roman" w:hAnsi="Times New Roman"/>
                <w:sz w:val="24"/>
                <w:szCs w:val="24"/>
              </w:rPr>
            </w:pPr>
            <w:r>
              <w:rPr>
                <w:rFonts w:ascii="Times New Roman" w:hAnsi="Times New Roman"/>
                <w:sz w:val="24"/>
                <w:szCs w:val="24"/>
              </w:rPr>
              <w:t>Doç. Dr. Tolga GÖNÜL</w:t>
            </w:r>
          </w:p>
          <w:p w14:paraId="6A76399F"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lastRenderedPageBreak/>
              <w:t>Doç.</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88349E" w:rsidRPr="00623CE6">
              <w:rPr>
                <w:rFonts w:ascii="Times New Roman" w:hAnsi="Times New Roman"/>
                <w:sz w:val="24"/>
                <w:szCs w:val="24"/>
              </w:rPr>
              <w:t>Zafer DUYGU</w:t>
            </w:r>
          </w:p>
        </w:tc>
        <w:tc>
          <w:tcPr>
            <w:tcW w:w="3788" w:type="dxa"/>
          </w:tcPr>
          <w:p w14:paraId="548D8A50" w14:textId="77777777" w:rsidR="00E75DE1" w:rsidRPr="005C1828" w:rsidRDefault="00E75DE1" w:rsidP="00E75DE1">
            <w:pPr>
              <w:rPr>
                <w:rFonts w:ascii="Times New Roman" w:hAnsi="Times New Roman"/>
                <w:color w:val="000000"/>
                <w:sz w:val="24"/>
                <w:szCs w:val="24"/>
              </w:rPr>
            </w:pPr>
          </w:p>
        </w:tc>
      </w:tr>
      <w:tr w:rsidR="00E75DE1" w:rsidRPr="005C1828" w14:paraId="7B1199BA" w14:textId="77777777" w:rsidTr="002B044E">
        <w:trPr>
          <w:trHeight w:val="315"/>
        </w:trPr>
        <w:tc>
          <w:tcPr>
            <w:tcW w:w="5339" w:type="dxa"/>
            <w:noWrap/>
            <w:hideMark/>
          </w:tcPr>
          <w:p w14:paraId="7B4FE3D6"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 Dr. Tuba GÜLTEKİN</w:t>
            </w:r>
          </w:p>
          <w:p w14:paraId="42E48413" w14:textId="0A6D847F" w:rsidR="002B044E"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2B044E">
              <w:rPr>
                <w:rFonts w:ascii="Times New Roman" w:hAnsi="Times New Roman"/>
                <w:sz w:val="24"/>
                <w:szCs w:val="24"/>
              </w:rPr>
              <w:t>Okan FISTIKOĞLU</w:t>
            </w:r>
          </w:p>
        </w:tc>
        <w:tc>
          <w:tcPr>
            <w:tcW w:w="3788" w:type="dxa"/>
          </w:tcPr>
          <w:p w14:paraId="53ABA624" w14:textId="77777777" w:rsidR="00E75DE1" w:rsidRPr="005C1828" w:rsidRDefault="00E75DE1" w:rsidP="00E75DE1">
            <w:pPr>
              <w:rPr>
                <w:rFonts w:ascii="Times New Roman" w:hAnsi="Times New Roman"/>
                <w:color w:val="000000"/>
                <w:sz w:val="24"/>
                <w:szCs w:val="24"/>
              </w:rPr>
            </w:pPr>
          </w:p>
        </w:tc>
      </w:tr>
      <w:tr w:rsidR="00E75DE1" w:rsidRPr="005C1828" w14:paraId="1FF40D6A" w14:textId="77777777" w:rsidTr="002B044E">
        <w:trPr>
          <w:trHeight w:val="315"/>
        </w:trPr>
        <w:tc>
          <w:tcPr>
            <w:tcW w:w="5339" w:type="dxa"/>
            <w:noWrap/>
            <w:hideMark/>
          </w:tcPr>
          <w:p w14:paraId="6D436EED" w14:textId="0050345E" w:rsidR="00E75DE1" w:rsidRPr="00623CE6" w:rsidRDefault="00E75DE1" w:rsidP="00E75DE1">
            <w:pPr>
              <w:rPr>
                <w:rFonts w:ascii="Times New Roman" w:hAnsi="Times New Roman"/>
                <w:sz w:val="24"/>
                <w:szCs w:val="24"/>
              </w:rPr>
            </w:pPr>
            <w:r w:rsidRPr="00623CE6">
              <w:rPr>
                <w:rFonts w:ascii="Times New Roman" w:hAnsi="Times New Roman"/>
                <w:sz w:val="24"/>
                <w:szCs w:val="24"/>
              </w:rPr>
              <w:t xml:space="preserve">Prof. </w:t>
            </w:r>
            <w:r w:rsidR="002B044E">
              <w:rPr>
                <w:rFonts w:ascii="Times New Roman" w:hAnsi="Times New Roman"/>
                <w:sz w:val="24"/>
                <w:szCs w:val="24"/>
              </w:rPr>
              <w:t xml:space="preserve">   </w:t>
            </w:r>
            <w:r w:rsidRPr="00623CE6">
              <w:rPr>
                <w:rFonts w:ascii="Times New Roman" w:hAnsi="Times New Roman"/>
                <w:sz w:val="24"/>
                <w:szCs w:val="24"/>
              </w:rPr>
              <w:t xml:space="preserve">  Arzu ATIL</w:t>
            </w:r>
          </w:p>
          <w:p w14:paraId="4F036BC3"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Ali ÖKTEM</w:t>
            </w:r>
          </w:p>
        </w:tc>
        <w:tc>
          <w:tcPr>
            <w:tcW w:w="3788" w:type="dxa"/>
          </w:tcPr>
          <w:p w14:paraId="514A06CF" w14:textId="77777777" w:rsidR="00E75DE1" w:rsidRPr="005C1828" w:rsidRDefault="00E75DE1" w:rsidP="00E75DE1">
            <w:pPr>
              <w:rPr>
                <w:rFonts w:ascii="Times New Roman" w:hAnsi="Times New Roman"/>
                <w:color w:val="000000"/>
                <w:sz w:val="24"/>
                <w:szCs w:val="24"/>
              </w:rPr>
            </w:pPr>
          </w:p>
        </w:tc>
      </w:tr>
      <w:tr w:rsidR="00E75DE1" w:rsidRPr="005C1828" w14:paraId="67DCDDF5" w14:textId="77777777" w:rsidTr="002B044E">
        <w:trPr>
          <w:trHeight w:val="315"/>
        </w:trPr>
        <w:tc>
          <w:tcPr>
            <w:tcW w:w="5339" w:type="dxa"/>
            <w:noWrap/>
            <w:hideMark/>
          </w:tcPr>
          <w:p w14:paraId="70B369A8"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340A3">
              <w:rPr>
                <w:rFonts w:ascii="Times New Roman" w:hAnsi="Times New Roman"/>
                <w:sz w:val="24"/>
                <w:szCs w:val="24"/>
              </w:rPr>
              <w:t>Refik Emre ÇEÇEN</w:t>
            </w:r>
          </w:p>
        </w:tc>
        <w:tc>
          <w:tcPr>
            <w:tcW w:w="3788" w:type="dxa"/>
          </w:tcPr>
          <w:p w14:paraId="2DE93D2E" w14:textId="77777777" w:rsidR="00E75DE1" w:rsidRPr="005C1828" w:rsidRDefault="00E75DE1" w:rsidP="00E75DE1">
            <w:pPr>
              <w:rPr>
                <w:rFonts w:ascii="Times New Roman" w:hAnsi="Times New Roman"/>
                <w:color w:val="000000"/>
                <w:sz w:val="24"/>
                <w:szCs w:val="24"/>
              </w:rPr>
            </w:pPr>
          </w:p>
        </w:tc>
      </w:tr>
      <w:tr w:rsidR="00E75DE1" w:rsidRPr="005C1828" w14:paraId="4172CF66" w14:textId="77777777" w:rsidTr="002B044E">
        <w:trPr>
          <w:trHeight w:val="315"/>
        </w:trPr>
        <w:tc>
          <w:tcPr>
            <w:tcW w:w="5339" w:type="dxa"/>
            <w:noWrap/>
            <w:hideMark/>
          </w:tcPr>
          <w:p w14:paraId="1F3BEE73" w14:textId="2ABBC6C2"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2B044E">
              <w:rPr>
                <w:rFonts w:ascii="Times New Roman" w:hAnsi="Times New Roman"/>
                <w:sz w:val="24"/>
                <w:szCs w:val="24"/>
              </w:rPr>
              <w:t>Şermin GENÇ</w:t>
            </w:r>
          </w:p>
        </w:tc>
        <w:tc>
          <w:tcPr>
            <w:tcW w:w="3788" w:type="dxa"/>
          </w:tcPr>
          <w:p w14:paraId="59378193" w14:textId="77777777" w:rsidR="00E75DE1" w:rsidRPr="005C1828" w:rsidRDefault="00E75DE1" w:rsidP="00E75DE1">
            <w:pPr>
              <w:rPr>
                <w:rFonts w:ascii="Times New Roman" w:hAnsi="Times New Roman"/>
                <w:color w:val="000000"/>
                <w:sz w:val="24"/>
                <w:szCs w:val="24"/>
              </w:rPr>
            </w:pPr>
          </w:p>
        </w:tc>
      </w:tr>
      <w:tr w:rsidR="00E75DE1" w:rsidRPr="005C1828" w14:paraId="5E32F88E" w14:textId="77777777" w:rsidTr="002B044E">
        <w:trPr>
          <w:trHeight w:val="315"/>
        </w:trPr>
        <w:tc>
          <w:tcPr>
            <w:tcW w:w="5339" w:type="dxa"/>
            <w:noWrap/>
            <w:hideMark/>
          </w:tcPr>
          <w:p w14:paraId="6C8B6494" w14:textId="632CA938" w:rsidR="00E75DE1" w:rsidRPr="00623CE6" w:rsidRDefault="005766E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00937F53">
              <w:rPr>
                <w:rFonts w:ascii="Times New Roman" w:hAnsi="Times New Roman"/>
                <w:sz w:val="24"/>
                <w:szCs w:val="24"/>
              </w:rPr>
              <w:t xml:space="preserve">Dr. </w:t>
            </w:r>
            <w:r>
              <w:rPr>
                <w:rFonts w:ascii="Times New Roman" w:hAnsi="Times New Roman"/>
                <w:sz w:val="24"/>
                <w:szCs w:val="24"/>
              </w:rPr>
              <w:t>Asuman ALTAY</w:t>
            </w:r>
          </w:p>
          <w:p w14:paraId="3A9E6A8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Muharrem Kemal ÖZFIRAT</w:t>
            </w:r>
          </w:p>
        </w:tc>
        <w:tc>
          <w:tcPr>
            <w:tcW w:w="3788" w:type="dxa"/>
          </w:tcPr>
          <w:p w14:paraId="6A692164" w14:textId="77777777" w:rsidR="00E75DE1" w:rsidRPr="005C1828" w:rsidRDefault="00E75DE1" w:rsidP="00E75DE1">
            <w:pPr>
              <w:rPr>
                <w:rFonts w:ascii="Times New Roman" w:hAnsi="Times New Roman"/>
                <w:color w:val="000000"/>
                <w:sz w:val="24"/>
                <w:szCs w:val="24"/>
              </w:rPr>
            </w:pPr>
          </w:p>
        </w:tc>
      </w:tr>
      <w:tr w:rsidR="00E75DE1" w:rsidRPr="005C1828" w14:paraId="692CCEEE" w14:textId="77777777" w:rsidTr="002B044E">
        <w:trPr>
          <w:trHeight w:val="315"/>
        </w:trPr>
        <w:tc>
          <w:tcPr>
            <w:tcW w:w="5339" w:type="dxa"/>
            <w:noWrap/>
            <w:hideMark/>
          </w:tcPr>
          <w:p w14:paraId="647649C2"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Eda AVCI</w:t>
            </w:r>
          </w:p>
          <w:p w14:paraId="28F8801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Zeynep ARIKAN</w:t>
            </w:r>
          </w:p>
        </w:tc>
        <w:tc>
          <w:tcPr>
            <w:tcW w:w="3788" w:type="dxa"/>
          </w:tcPr>
          <w:p w14:paraId="6056489E" w14:textId="77777777" w:rsidR="00E75DE1" w:rsidRPr="005C1828" w:rsidRDefault="00E75DE1" w:rsidP="00E75DE1">
            <w:pPr>
              <w:rPr>
                <w:rFonts w:ascii="Times New Roman" w:hAnsi="Times New Roman"/>
                <w:color w:val="000000"/>
                <w:sz w:val="24"/>
                <w:szCs w:val="24"/>
              </w:rPr>
            </w:pPr>
          </w:p>
        </w:tc>
      </w:tr>
      <w:tr w:rsidR="00E75DE1" w:rsidRPr="005C1828" w14:paraId="5B89FA8F" w14:textId="77777777" w:rsidTr="002B044E">
        <w:trPr>
          <w:trHeight w:val="315"/>
        </w:trPr>
        <w:tc>
          <w:tcPr>
            <w:tcW w:w="5339" w:type="dxa"/>
            <w:noWrap/>
            <w:hideMark/>
          </w:tcPr>
          <w:p w14:paraId="770B7220"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Günay KIRKIM</w:t>
            </w:r>
          </w:p>
          <w:p w14:paraId="0D262486" w14:textId="77777777" w:rsidR="00E75DE1" w:rsidRPr="00623CE6" w:rsidRDefault="00BF592A" w:rsidP="00E75DE1">
            <w:pPr>
              <w:rPr>
                <w:rFonts w:ascii="Times New Roman" w:hAnsi="Times New Roman"/>
                <w:sz w:val="24"/>
                <w:szCs w:val="24"/>
              </w:rPr>
            </w:pPr>
            <w:r>
              <w:rPr>
                <w:rFonts w:ascii="Times New Roman" w:hAnsi="Times New Roman"/>
                <w:sz w:val="24"/>
                <w:szCs w:val="24"/>
              </w:rPr>
              <w:t>Prof. Dr. Cüneyt AKAL</w:t>
            </w:r>
          </w:p>
          <w:p w14:paraId="0B53D591" w14:textId="4364BC5C" w:rsidR="00E75DE1" w:rsidRDefault="00937F53" w:rsidP="00E75DE1">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0A9AE84C" w14:textId="2598CAFD" w:rsidR="005766E6" w:rsidRDefault="005766E6" w:rsidP="00E75DE1">
            <w:pPr>
              <w:rPr>
                <w:rFonts w:ascii="Times New Roman" w:hAnsi="Times New Roman"/>
                <w:sz w:val="24"/>
                <w:szCs w:val="24"/>
              </w:rPr>
            </w:pPr>
            <w:r>
              <w:rPr>
                <w:rFonts w:ascii="Times New Roman" w:hAnsi="Times New Roman"/>
                <w:sz w:val="24"/>
                <w:szCs w:val="24"/>
              </w:rPr>
              <w:t>Doç. Dr. Semih ALTAN</w:t>
            </w:r>
          </w:p>
          <w:p w14:paraId="2A34C796" w14:textId="77777777" w:rsidR="00BF592A" w:rsidRPr="00623CE6" w:rsidRDefault="00BF592A" w:rsidP="00E75DE1">
            <w:pPr>
              <w:rPr>
                <w:rFonts w:ascii="Times New Roman" w:hAnsi="Times New Roman"/>
                <w:sz w:val="24"/>
                <w:szCs w:val="24"/>
              </w:rPr>
            </w:pPr>
            <w:r w:rsidRPr="00623CE6">
              <w:rPr>
                <w:rFonts w:ascii="Times New Roman" w:hAnsi="Times New Roman"/>
                <w:sz w:val="24"/>
                <w:szCs w:val="24"/>
              </w:rPr>
              <w:t xml:space="preserve">Prof. Dr. </w:t>
            </w:r>
            <w:r w:rsidR="00C955E9">
              <w:rPr>
                <w:rFonts w:ascii="Times New Roman" w:hAnsi="Times New Roman"/>
                <w:sz w:val="24"/>
                <w:szCs w:val="24"/>
              </w:rPr>
              <w:t>Şenol ALPAT</w:t>
            </w:r>
            <w:r w:rsidRPr="00623CE6">
              <w:rPr>
                <w:rFonts w:ascii="Times New Roman" w:hAnsi="Times New Roman"/>
                <w:sz w:val="24"/>
                <w:szCs w:val="24"/>
              </w:rPr>
              <w:t xml:space="preserve">    </w:t>
            </w:r>
          </w:p>
          <w:p w14:paraId="45D989E7"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Seçil SİGALI</w:t>
            </w:r>
          </w:p>
          <w:p w14:paraId="458C368A" w14:textId="5C1A2F77"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Candan EFEOĞLU</w:t>
            </w:r>
          </w:p>
          <w:p w14:paraId="739BD313" w14:textId="07451C44" w:rsidR="005766E6" w:rsidRPr="00623CE6" w:rsidRDefault="005766E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Cafer ŞEN</w:t>
            </w:r>
          </w:p>
          <w:p w14:paraId="77497BA2" w14:textId="77777777"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İlhan KARAKILIÇ</w:t>
            </w:r>
          </w:p>
          <w:p w14:paraId="5918E1F9" w14:textId="77777777" w:rsidR="005766E6" w:rsidRDefault="005766E6" w:rsidP="005766E6">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Didem KARADİBAK</w:t>
            </w:r>
          </w:p>
          <w:p w14:paraId="2F151AE2" w14:textId="77B8600B" w:rsidR="005766E6" w:rsidRPr="00623CE6" w:rsidRDefault="005766E6" w:rsidP="00E75DE1">
            <w:pPr>
              <w:rPr>
                <w:rFonts w:ascii="Times New Roman" w:hAnsi="Times New Roman"/>
                <w:sz w:val="24"/>
                <w:szCs w:val="24"/>
              </w:rPr>
            </w:pPr>
          </w:p>
        </w:tc>
        <w:tc>
          <w:tcPr>
            <w:tcW w:w="3788" w:type="dxa"/>
          </w:tcPr>
          <w:p w14:paraId="57B52645" w14:textId="77777777" w:rsidR="00E75DE1" w:rsidRPr="005C1828" w:rsidRDefault="00E75DE1" w:rsidP="00E75DE1">
            <w:pPr>
              <w:rPr>
                <w:rFonts w:ascii="Times New Roman" w:hAnsi="Times New Roman"/>
                <w:color w:val="000000"/>
                <w:sz w:val="24"/>
                <w:szCs w:val="24"/>
              </w:rPr>
            </w:pPr>
          </w:p>
        </w:tc>
      </w:tr>
      <w:tr w:rsidR="00E75DE1" w:rsidRPr="005C1828" w14:paraId="28F24A5F" w14:textId="77777777" w:rsidTr="002B044E">
        <w:trPr>
          <w:trHeight w:val="315"/>
        </w:trPr>
        <w:tc>
          <w:tcPr>
            <w:tcW w:w="5339" w:type="dxa"/>
            <w:noWrap/>
            <w:hideMark/>
          </w:tcPr>
          <w:p w14:paraId="575E2374" w14:textId="77777777" w:rsidR="006A1312" w:rsidRPr="00623CE6" w:rsidRDefault="006A1312" w:rsidP="00E75DE1">
            <w:pPr>
              <w:jc w:val="both"/>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 Leyla ÖĞÜT</w:t>
            </w:r>
          </w:p>
        </w:tc>
        <w:tc>
          <w:tcPr>
            <w:tcW w:w="3788" w:type="dxa"/>
          </w:tcPr>
          <w:p w14:paraId="5182FB5F" w14:textId="77777777" w:rsidR="00E75DE1" w:rsidRPr="005C1828" w:rsidRDefault="00E75DE1" w:rsidP="00E75DE1">
            <w:pPr>
              <w:rPr>
                <w:rFonts w:ascii="Times New Roman" w:hAnsi="Times New Roman"/>
                <w:color w:val="000000"/>
                <w:sz w:val="24"/>
                <w:szCs w:val="24"/>
              </w:rPr>
            </w:pPr>
          </w:p>
        </w:tc>
      </w:tr>
      <w:tr w:rsidR="00E75DE1" w:rsidRPr="005C1828" w14:paraId="6D693221" w14:textId="77777777" w:rsidTr="002B044E">
        <w:trPr>
          <w:trHeight w:val="315"/>
        </w:trPr>
        <w:tc>
          <w:tcPr>
            <w:tcW w:w="5339" w:type="dxa"/>
            <w:noWrap/>
            <w:hideMark/>
          </w:tcPr>
          <w:p w14:paraId="721BF6B3" w14:textId="00C4C27E"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Fatma VURAL</w:t>
            </w:r>
          </w:p>
          <w:p w14:paraId="1766103A" w14:textId="35DD081F" w:rsidR="002B044E" w:rsidRDefault="002B044E" w:rsidP="00E75DE1">
            <w:pPr>
              <w:rPr>
                <w:rFonts w:ascii="Times New Roman" w:hAnsi="Times New Roman"/>
                <w:sz w:val="24"/>
                <w:szCs w:val="24"/>
              </w:rPr>
            </w:pPr>
            <w:r>
              <w:rPr>
                <w:rFonts w:ascii="Times New Roman" w:hAnsi="Times New Roman"/>
                <w:sz w:val="24"/>
                <w:szCs w:val="24"/>
              </w:rPr>
              <w:t>Prof. Dr. Oğuz SANCAKDAR</w:t>
            </w:r>
          </w:p>
          <w:p w14:paraId="7B8D5BEF" w14:textId="4569D99E" w:rsidR="002B044E" w:rsidRPr="00623CE6" w:rsidRDefault="00405DF1" w:rsidP="00E75DE1">
            <w:pPr>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Dilek ESER</w:t>
            </w:r>
          </w:p>
          <w:p w14:paraId="0C5E80E7" w14:textId="77777777"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TÜRKERİ</w:t>
            </w:r>
          </w:p>
          <w:p w14:paraId="2083C40F" w14:textId="77777777" w:rsidR="00BF592A" w:rsidRPr="00623CE6" w:rsidRDefault="00BF592A" w:rsidP="00BF592A">
            <w:pPr>
              <w:rPr>
                <w:rFonts w:ascii="Times New Roman" w:hAnsi="Times New Roman"/>
                <w:sz w:val="24"/>
                <w:szCs w:val="24"/>
              </w:rPr>
            </w:pPr>
            <w:r w:rsidRPr="00623CE6">
              <w:rPr>
                <w:rFonts w:ascii="Times New Roman" w:hAnsi="Times New Roman"/>
                <w:sz w:val="24"/>
                <w:szCs w:val="24"/>
              </w:rPr>
              <w:t>Prof. Dr. Yeşim KUŞTEPELİ</w:t>
            </w:r>
          </w:p>
          <w:p w14:paraId="3550E5A3" w14:textId="77777777" w:rsidR="00937F53" w:rsidRPr="00623CE6" w:rsidRDefault="00937F53" w:rsidP="00E75DE1">
            <w:pPr>
              <w:rPr>
                <w:rFonts w:ascii="Times New Roman" w:hAnsi="Times New Roman"/>
                <w:sz w:val="24"/>
                <w:szCs w:val="24"/>
              </w:rPr>
            </w:pPr>
            <w:r>
              <w:rPr>
                <w:rFonts w:ascii="Times New Roman" w:hAnsi="Times New Roman"/>
                <w:sz w:val="24"/>
                <w:szCs w:val="24"/>
              </w:rPr>
              <w:t>Prof. Dr. İlgi KARAPINAR</w:t>
            </w:r>
          </w:p>
          <w:p w14:paraId="7B86768D" w14:textId="131B430F" w:rsidR="00E75DE1" w:rsidRDefault="00E75DE1" w:rsidP="00E75DE1">
            <w:pPr>
              <w:rPr>
                <w:rFonts w:ascii="Times New Roman" w:hAnsi="Times New Roman"/>
                <w:sz w:val="24"/>
                <w:szCs w:val="24"/>
              </w:rPr>
            </w:pPr>
            <w:r w:rsidRPr="00623CE6">
              <w:rPr>
                <w:rFonts w:ascii="Times New Roman" w:hAnsi="Times New Roman"/>
                <w:sz w:val="24"/>
                <w:szCs w:val="24"/>
              </w:rPr>
              <w:t>Doç. Dr. Tolga ŞAHİN</w:t>
            </w:r>
          </w:p>
          <w:p w14:paraId="17E8570A" w14:textId="545A846E" w:rsidR="00405DF1" w:rsidRDefault="00405DF1" w:rsidP="00E75DE1">
            <w:pPr>
              <w:rPr>
                <w:rFonts w:ascii="Times New Roman" w:hAnsi="Times New Roman"/>
                <w:sz w:val="24"/>
                <w:szCs w:val="24"/>
              </w:rPr>
            </w:pPr>
            <w:r>
              <w:rPr>
                <w:rFonts w:ascii="Times New Roman" w:hAnsi="Times New Roman"/>
                <w:sz w:val="24"/>
                <w:szCs w:val="24"/>
              </w:rPr>
              <w:t>Doç. Dr. Emir ÖZEREN</w:t>
            </w:r>
          </w:p>
          <w:p w14:paraId="53FCE034" w14:textId="20D4190B"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Semih KÜÇÜKGÜÇLÜ</w:t>
            </w:r>
          </w:p>
          <w:p w14:paraId="145FAB71"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Kadri KULUALP</w:t>
            </w:r>
          </w:p>
          <w:p w14:paraId="03D16D6D" w14:textId="77777777" w:rsidR="005766E6" w:rsidRPr="00623CE6" w:rsidRDefault="005766E6" w:rsidP="00E75DE1">
            <w:pPr>
              <w:rPr>
                <w:rFonts w:ascii="Times New Roman" w:hAnsi="Times New Roman"/>
                <w:sz w:val="24"/>
                <w:szCs w:val="24"/>
              </w:rPr>
            </w:pPr>
          </w:p>
          <w:p w14:paraId="2731FFA3" w14:textId="77777777" w:rsidR="00E75DE1" w:rsidRPr="00623CE6" w:rsidRDefault="00E75DE1" w:rsidP="00937F53">
            <w:pPr>
              <w:rPr>
                <w:rFonts w:ascii="Times New Roman" w:hAnsi="Times New Roman"/>
                <w:sz w:val="24"/>
                <w:szCs w:val="24"/>
              </w:rPr>
            </w:pPr>
          </w:p>
        </w:tc>
        <w:tc>
          <w:tcPr>
            <w:tcW w:w="3788" w:type="dxa"/>
          </w:tcPr>
          <w:p w14:paraId="4428D466" w14:textId="77777777" w:rsidR="00E75DE1" w:rsidRPr="005C1828" w:rsidRDefault="00E75DE1" w:rsidP="00E75DE1">
            <w:pPr>
              <w:rPr>
                <w:rFonts w:ascii="Times New Roman" w:hAnsi="Times New Roman"/>
                <w:color w:val="000000"/>
                <w:sz w:val="24"/>
                <w:szCs w:val="24"/>
              </w:rPr>
            </w:pPr>
          </w:p>
        </w:tc>
      </w:tr>
      <w:tr w:rsidR="00E75DE1" w:rsidRPr="005C1828" w14:paraId="6B3443F3" w14:textId="77777777" w:rsidTr="002B044E">
        <w:trPr>
          <w:trHeight w:val="315"/>
        </w:trPr>
        <w:tc>
          <w:tcPr>
            <w:tcW w:w="5339" w:type="dxa"/>
            <w:noWrap/>
            <w:hideMark/>
          </w:tcPr>
          <w:p w14:paraId="77B51D76" w14:textId="77777777" w:rsidR="00E75DE1" w:rsidRPr="00623CE6" w:rsidRDefault="00E75DE1" w:rsidP="00E75DE1">
            <w:pPr>
              <w:rPr>
                <w:rFonts w:ascii="Times New Roman" w:hAnsi="Times New Roman"/>
                <w:sz w:val="24"/>
                <w:szCs w:val="24"/>
              </w:rPr>
            </w:pPr>
          </w:p>
          <w:p w14:paraId="7A383345" w14:textId="77777777" w:rsidR="00E75DE1" w:rsidRPr="00623CE6" w:rsidRDefault="00E75DE1" w:rsidP="005A3F21">
            <w:pPr>
              <w:rPr>
                <w:rFonts w:ascii="Times New Roman" w:hAnsi="Times New Roman"/>
                <w:sz w:val="24"/>
                <w:szCs w:val="24"/>
              </w:rPr>
            </w:pPr>
          </w:p>
        </w:tc>
        <w:tc>
          <w:tcPr>
            <w:tcW w:w="3788" w:type="dxa"/>
          </w:tcPr>
          <w:p w14:paraId="5913E490" w14:textId="77777777" w:rsidR="00E75DE1" w:rsidRPr="005C1828" w:rsidRDefault="00E75DE1" w:rsidP="00E75DE1">
            <w:pPr>
              <w:rPr>
                <w:rFonts w:ascii="Times New Roman" w:hAnsi="Times New Roman"/>
                <w:color w:val="000000"/>
                <w:sz w:val="24"/>
                <w:szCs w:val="24"/>
              </w:rPr>
            </w:pPr>
          </w:p>
        </w:tc>
      </w:tr>
    </w:tbl>
    <w:p w14:paraId="4F1FA0BC" w14:textId="0111595E"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D97CE7">
        <w:rPr>
          <w:b/>
          <w:color w:val="000000"/>
          <w:sz w:val="24"/>
          <w:szCs w:val="24"/>
        </w:rPr>
        <w:t xml:space="preserve">10 Mayıs </w:t>
      </w:r>
      <w:r w:rsidR="00497EC0" w:rsidRPr="00281C6B">
        <w:rPr>
          <w:b/>
          <w:sz w:val="24"/>
          <w:szCs w:val="24"/>
          <w:lang w:eastAsia="x-none"/>
        </w:rPr>
        <w:t>202</w:t>
      </w:r>
      <w:r w:rsidR="004C2B52" w:rsidRPr="00281C6B">
        <w:rPr>
          <w:b/>
          <w:sz w:val="24"/>
          <w:szCs w:val="24"/>
          <w:lang w:eastAsia="x-none"/>
        </w:rPr>
        <w:t>4</w:t>
      </w:r>
      <w:r w:rsidR="001C1D2B" w:rsidRPr="00281C6B">
        <w:rPr>
          <w:b/>
          <w:sz w:val="24"/>
          <w:szCs w:val="24"/>
          <w:lang w:eastAsia="x-none"/>
        </w:rPr>
        <w:t xml:space="preserve"> </w:t>
      </w:r>
      <w:r w:rsidR="00D97CE7">
        <w:rPr>
          <w:b/>
          <w:sz w:val="24"/>
          <w:szCs w:val="24"/>
          <w:lang w:eastAsia="x-none"/>
        </w:rPr>
        <w:t xml:space="preserve">Cuma </w:t>
      </w:r>
      <w:r w:rsidR="00497EC0" w:rsidRPr="00281C6B">
        <w:rPr>
          <w:b/>
          <w:sz w:val="24"/>
          <w:szCs w:val="24"/>
          <w:lang w:eastAsia="x-none"/>
        </w:rPr>
        <w:t>günü saat</w:t>
      </w:r>
      <w:r w:rsidR="001C1D2B" w:rsidRPr="00281C6B">
        <w:rPr>
          <w:b/>
          <w:sz w:val="24"/>
          <w:szCs w:val="24"/>
          <w:lang w:eastAsia="x-none"/>
        </w:rPr>
        <w:t xml:space="preserve"> </w:t>
      </w:r>
      <w:r w:rsidR="00CA7B5F">
        <w:rPr>
          <w:b/>
          <w:sz w:val="24"/>
          <w:szCs w:val="24"/>
          <w:lang w:eastAsia="x-none"/>
        </w:rPr>
        <w:t xml:space="preserve">10.30’da </w:t>
      </w:r>
      <w:r w:rsidR="00281C6B">
        <w:rPr>
          <w:b/>
          <w:sz w:val="24"/>
          <w:szCs w:val="24"/>
        </w:rPr>
        <w:t xml:space="preserve">Rektörlük Senato Salonunda </w:t>
      </w:r>
      <w:r w:rsidR="00497EC0" w:rsidRPr="00281C6B">
        <w:rPr>
          <w:b/>
          <w:sz w:val="24"/>
          <w:szCs w:val="24"/>
        </w:rPr>
        <w:t xml:space="preserve">Rektör </w:t>
      </w:r>
      <w:r w:rsidR="00281C6B">
        <w:rPr>
          <w:b/>
          <w:sz w:val="24"/>
          <w:szCs w:val="24"/>
        </w:rPr>
        <w:t xml:space="preserve">V.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281C6B">
        <w:rPr>
          <w:b/>
          <w:sz w:val="24"/>
          <w:szCs w:val="24"/>
        </w:rPr>
        <w:t xml:space="preserve">Mahmut AK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119E09F2" w:rsidR="00870EEB" w:rsidRDefault="00D43007" w:rsidP="00CC5FFF">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CC5FFF">
      <w:pPr>
        <w:tabs>
          <w:tab w:val="left" w:pos="142"/>
        </w:tabs>
        <w:jc w:val="both"/>
        <w:rPr>
          <w:color w:val="000000"/>
          <w:sz w:val="16"/>
          <w:szCs w:val="16"/>
        </w:rPr>
      </w:pPr>
    </w:p>
    <w:p w14:paraId="2B02BD59" w14:textId="482EFC83" w:rsidR="00387536" w:rsidRDefault="00354118" w:rsidP="00DD1251">
      <w:pPr>
        <w:jc w:val="both"/>
        <w:rPr>
          <w:color w:val="000000"/>
          <w:sz w:val="24"/>
          <w:szCs w:val="24"/>
        </w:rPr>
      </w:pPr>
      <w:r w:rsidRPr="00A6055F">
        <w:rPr>
          <w:b/>
          <w:color w:val="000000"/>
          <w:sz w:val="24"/>
          <w:szCs w:val="24"/>
          <w:u w:val="single"/>
        </w:rPr>
        <w:t>KARAR 1</w:t>
      </w:r>
      <w:r w:rsidRPr="00A6055F">
        <w:rPr>
          <w:b/>
          <w:color w:val="000000"/>
          <w:sz w:val="24"/>
          <w:szCs w:val="24"/>
        </w:rPr>
        <w:t>-</w:t>
      </w:r>
      <w:r w:rsidR="00A6055F">
        <w:rPr>
          <w:b/>
          <w:color w:val="000000"/>
          <w:sz w:val="24"/>
          <w:szCs w:val="24"/>
        </w:rPr>
        <w:t xml:space="preserve"> </w:t>
      </w:r>
      <w:r w:rsidRPr="002D317E">
        <w:rPr>
          <w:color w:val="000000"/>
          <w:sz w:val="24"/>
          <w:szCs w:val="24"/>
        </w:rPr>
        <w:t>Geçen toplantıya ait kararlar okunarak imza edildi.</w:t>
      </w:r>
      <w:bookmarkStart w:id="2" w:name="_Hlk131065139"/>
      <w:bookmarkStart w:id="3" w:name="_Hlk130202982"/>
    </w:p>
    <w:p w14:paraId="4D9A10B8" w14:textId="081A3525" w:rsidR="000420C4" w:rsidRDefault="000420C4" w:rsidP="00DD1251">
      <w:pPr>
        <w:jc w:val="both"/>
        <w:rPr>
          <w:color w:val="000000"/>
          <w:sz w:val="24"/>
          <w:szCs w:val="24"/>
        </w:rPr>
      </w:pPr>
    </w:p>
    <w:p w14:paraId="0DF0B865" w14:textId="28F53183" w:rsidR="001338C6" w:rsidRPr="00FF2902" w:rsidRDefault="001338C6" w:rsidP="00924D5A">
      <w:pPr>
        <w:spacing w:line="276" w:lineRule="auto"/>
        <w:jc w:val="both"/>
        <w:rPr>
          <w:sz w:val="24"/>
          <w:szCs w:val="24"/>
        </w:rPr>
      </w:pPr>
      <w:r w:rsidRPr="00C25B26">
        <w:rPr>
          <w:b/>
          <w:bCs/>
          <w:sz w:val="24"/>
          <w:szCs w:val="24"/>
          <w:u w:val="single"/>
        </w:rPr>
        <w:t>KARAR 2-</w:t>
      </w:r>
      <w:r w:rsidRPr="00FF2902">
        <w:rPr>
          <w:b/>
          <w:bCs/>
          <w:sz w:val="24"/>
          <w:szCs w:val="24"/>
        </w:rPr>
        <w:t xml:space="preserve"> </w:t>
      </w:r>
      <w:r w:rsidRPr="00FF2902">
        <w:rPr>
          <w:sz w:val="24"/>
          <w:szCs w:val="24"/>
        </w:rPr>
        <w:t xml:space="preserve">Necat </w:t>
      </w:r>
      <w:proofErr w:type="spellStart"/>
      <w:r w:rsidRPr="00FF2902">
        <w:rPr>
          <w:sz w:val="24"/>
          <w:szCs w:val="24"/>
        </w:rPr>
        <w:t>Hepkon</w:t>
      </w:r>
      <w:proofErr w:type="spellEnd"/>
      <w:r w:rsidRPr="00FF2902">
        <w:rPr>
          <w:sz w:val="24"/>
          <w:szCs w:val="24"/>
        </w:rPr>
        <w:t xml:space="preserve"> Spor Bilimleri Fakültesi  Disiplin Kurulu Üyelerinden olan Dekan V. Prof. Dr. Fethi </w:t>
      </w:r>
      <w:proofErr w:type="spellStart"/>
      <w:r w:rsidRPr="00FF2902">
        <w:rPr>
          <w:sz w:val="24"/>
          <w:szCs w:val="24"/>
        </w:rPr>
        <w:t>ARSLAN’ın</w:t>
      </w:r>
      <w:proofErr w:type="spellEnd"/>
      <w:r w:rsidRPr="00FF2902">
        <w:rPr>
          <w:sz w:val="24"/>
          <w:szCs w:val="24"/>
        </w:rPr>
        <w:t xml:space="preserve">,  disiplin kurulu toplantısında söz alarak Doç. Dr. Aksel </w:t>
      </w:r>
      <w:proofErr w:type="spellStart"/>
      <w:r w:rsidRPr="00FF2902">
        <w:rPr>
          <w:sz w:val="24"/>
          <w:szCs w:val="24"/>
        </w:rPr>
        <w:t>ÇELİK'in</w:t>
      </w:r>
      <w:proofErr w:type="spellEnd"/>
      <w:r w:rsidRPr="00FF2902">
        <w:rPr>
          <w:sz w:val="24"/>
          <w:szCs w:val="24"/>
        </w:rPr>
        <w:t xml:space="preserve"> kendisi hakkında Necat </w:t>
      </w:r>
      <w:proofErr w:type="spellStart"/>
      <w:r w:rsidRPr="00FF2902">
        <w:rPr>
          <w:sz w:val="24"/>
          <w:szCs w:val="24"/>
        </w:rPr>
        <w:t>Hepkon</w:t>
      </w:r>
      <w:proofErr w:type="spellEnd"/>
      <w:r w:rsidRPr="00FF2902">
        <w:rPr>
          <w:sz w:val="24"/>
          <w:szCs w:val="24"/>
        </w:rPr>
        <w:t xml:space="preserve"> Spor Bilimleri Fakültesi Dekanlığına, Rektörlüğümüze  ve  farklı  </w:t>
      </w:r>
      <w:r w:rsidRPr="00FF2902">
        <w:rPr>
          <w:sz w:val="24"/>
          <w:szCs w:val="24"/>
        </w:rPr>
        <w:lastRenderedPageBreak/>
        <w:t>kamu  kurumlarına  şikayetleri  olması  ve  disiplin  kurulundan  çekilmek istedi</w:t>
      </w:r>
      <w:r w:rsidR="00D640E9">
        <w:rPr>
          <w:sz w:val="24"/>
          <w:szCs w:val="24"/>
        </w:rPr>
        <w:t>ğini</w:t>
      </w:r>
      <w:r w:rsidRPr="00FF2902">
        <w:rPr>
          <w:sz w:val="24"/>
          <w:szCs w:val="24"/>
        </w:rPr>
        <w:t xml:space="preserve"> beyan etmesi nedeni ile bu soruşturma ile sınırlı olmak üzere 2547 sayılı  Kanunun 53/E maddesi  uyarınca  Necat  </w:t>
      </w:r>
      <w:proofErr w:type="spellStart"/>
      <w:r w:rsidRPr="00FF2902">
        <w:rPr>
          <w:sz w:val="24"/>
          <w:szCs w:val="24"/>
        </w:rPr>
        <w:t>Hepkon</w:t>
      </w:r>
      <w:proofErr w:type="spellEnd"/>
      <w:r w:rsidRPr="00FF2902">
        <w:rPr>
          <w:sz w:val="24"/>
          <w:szCs w:val="24"/>
        </w:rPr>
        <w:t xml:space="preserve">  Spor  Bilimleri  Fakültesi  Disiplin Kuruluna üye seçilmesine ilişkin Necat </w:t>
      </w:r>
      <w:proofErr w:type="spellStart"/>
      <w:r w:rsidRPr="00FF2902">
        <w:rPr>
          <w:sz w:val="24"/>
          <w:szCs w:val="24"/>
        </w:rPr>
        <w:t>Hepkon</w:t>
      </w:r>
      <w:proofErr w:type="spellEnd"/>
      <w:r w:rsidRPr="00FF2902">
        <w:rPr>
          <w:sz w:val="24"/>
          <w:szCs w:val="24"/>
        </w:rPr>
        <w:t xml:space="preserve"> Spor Bilimleri Fakültesinin 08.05.2024 tarih ve 986768 sayılı yazısı incelendi.</w:t>
      </w:r>
    </w:p>
    <w:p w14:paraId="1FA77EE7" w14:textId="77777777" w:rsidR="00924D5A" w:rsidRPr="00FF2902" w:rsidRDefault="00924D5A" w:rsidP="00924D5A">
      <w:pPr>
        <w:spacing w:line="276" w:lineRule="auto"/>
        <w:jc w:val="both"/>
        <w:rPr>
          <w:sz w:val="24"/>
          <w:szCs w:val="24"/>
        </w:rPr>
      </w:pPr>
    </w:p>
    <w:p w14:paraId="4F82F4B5" w14:textId="426E971B" w:rsidR="00FF21C8" w:rsidRPr="00FF2902" w:rsidRDefault="001338C6" w:rsidP="00924D5A">
      <w:pPr>
        <w:spacing w:line="276" w:lineRule="auto"/>
        <w:jc w:val="both"/>
        <w:rPr>
          <w:b/>
          <w:bCs/>
          <w:sz w:val="24"/>
          <w:szCs w:val="24"/>
        </w:rPr>
      </w:pPr>
      <w:r w:rsidRPr="00FF2902">
        <w:rPr>
          <w:b/>
          <w:bCs/>
          <w:sz w:val="24"/>
          <w:szCs w:val="24"/>
        </w:rPr>
        <w:t xml:space="preserve">Görüşmeler sonunda; </w:t>
      </w:r>
    </w:p>
    <w:p w14:paraId="70757DE4" w14:textId="5CC4AC0F" w:rsidR="000420C4" w:rsidRPr="00FF2902" w:rsidRDefault="001338C6" w:rsidP="00924D5A">
      <w:pPr>
        <w:spacing w:line="276" w:lineRule="auto"/>
        <w:jc w:val="both"/>
        <w:rPr>
          <w:sz w:val="24"/>
          <w:szCs w:val="24"/>
        </w:rPr>
      </w:pPr>
      <w:r w:rsidRPr="00FF2902">
        <w:rPr>
          <w:b/>
          <w:bCs/>
          <w:sz w:val="24"/>
          <w:szCs w:val="24"/>
        </w:rPr>
        <w:t xml:space="preserve"> </w:t>
      </w:r>
      <w:r w:rsidRPr="00FF2902">
        <w:rPr>
          <w:rFonts w:eastAsia="Arial Unicode MS"/>
          <w:bCs/>
          <w:sz w:val="24"/>
          <w:szCs w:val="24"/>
        </w:rPr>
        <w:t xml:space="preserve">Necat </w:t>
      </w:r>
      <w:proofErr w:type="spellStart"/>
      <w:r w:rsidRPr="00FF2902">
        <w:rPr>
          <w:rFonts w:eastAsia="Arial Unicode MS"/>
          <w:bCs/>
          <w:sz w:val="24"/>
          <w:szCs w:val="24"/>
        </w:rPr>
        <w:t>Hepkon</w:t>
      </w:r>
      <w:proofErr w:type="spellEnd"/>
      <w:r w:rsidRPr="00FF2902">
        <w:rPr>
          <w:rFonts w:eastAsia="Arial Unicode MS"/>
          <w:bCs/>
          <w:sz w:val="24"/>
          <w:szCs w:val="24"/>
        </w:rPr>
        <w:t xml:space="preserve"> Spor Bilimleri Fakültesi  Disiplin Kurulu Üyelerinden olan Dekan V. Prof. Dr. Fethi </w:t>
      </w:r>
      <w:proofErr w:type="spellStart"/>
      <w:r w:rsidRPr="00FF2902">
        <w:rPr>
          <w:rFonts w:eastAsia="Arial Unicode MS"/>
          <w:bCs/>
          <w:sz w:val="24"/>
          <w:szCs w:val="24"/>
        </w:rPr>
        <w:t>ARSLAN’ın</w:t>
      </w:r>
      <w:proofErr w:type="spellEnd"/>
      <w:r w:rsidRPr="00FF2902">
        <w:rPr>
          <w:rFonts w:eastAsia="Arial Unicode MS"/>
          <w:bCs/>
          <w:sz w:val="24"/>
          <w:szCs w:val="24"/>
        </w:rPr>
        <w:t xml:space="preserve">,  disiplin kurulu toplantısında söz alarak Doç. Dr. Aksel </w:t>
      </w:r>
      <w:proofErr w:type="spellStart"/>
      <w:r w:rsidRPr="00FF2902">
        <w:rPr>
          <w:rFonts w:eastAsia="Arial Unicode MS"/>
          <w:bCs/>
          <w:sz w:val="24"/>
          <w:szCs w:val="24"/>
        </w:rPr>
        <w:t>ÇELİK'in</w:t>
      </w:r>
      <w:proofErr w:type="spellEnd"/>
      <w:r w:rsidRPr="00FF2902">
        <w:rPr>
          <w:rFonts w:eastAsia="Arial Unicode MS"/>
          <w:bCs/>
          <w:sz w:val="24"/>
          <w:szCs w:val="24"/>
        </w:rPr>
        <w:t xml:space="preserve"> kendisi hakkında Necat </w:t>
      </w:r>
      <w:proofErr w:type="spellStart"/>
      <w:r w:rsidRPr="00FF2902">
        <w:rPr>
          <w:rFonts w:eastAsia="Arial Unicode MS"/>
          <w:bCs/>
          <w:sz w:val="24"/>
          <w:szCs w:val="24"/>
        </w:rPr>
        <w:t>Hepkon</w:t>
      </w:r>
      <w:proofErr w:type="spellEnd"/>
      <w:r w:rsidRPr="00FF2902">
        <w:rPr>
          <w:rFonts w:eastAsia="Arial Unicode MS"/>
          <w:bCs/>
          <w:sz w:val="24"/>
          <w:szCs w:val="24"/>
        </w:rPr>
        <w:t xml:space="preserve"> Spor Bilimleri Fakültesi Dekanlığına, Rektörlüğümüze  ve  farklı  kamu  kurumlarına  şikayetleri  olması  ve  disiplin  kurulundan  çekilmek istediklerini beyan etmesi nedeni ile bu soruşturma ile sınırlı olmak üzere 2547 sayılı  Kanunun 53/E maddesi  uyarınca  Necat  </w:t>
      </w:r>
      <w:proofErr w:type="spellStart"/>
      <w:r w:rsidRPr="00FF2902">
        <w:rPr>
          <w:rFonts w:eastAsia="Arial Unicode MS"/>
          <w:bCs/>
          <w:sz w:val="24"/>
          <w:szCs w:val="24"/>
        </w:rPr>
        <w:t>Hepkon</w:t>
      </w:r>
      <w:proofErr w:type="spellEnd"/>
      <w:r w:rsidRPr="00FF2902">
        <w:rPr>
          <w:rFonts w:eastAsia="Arial Unicode MS"/>
          <w:bCs/>
          <w:sz w:val="24"/>
          <w:szCs w:val="24"/>
        </w:rPr>
        <w:t xml:space="preserve">  Spor  Bilimleri  Fakültesi  Disiplin Kuruluna </w:t>
      </w:r>
      <w:r w:rsidR="00FF2902" w:rsidRPr="00FF2902">
        <w:rPr>
          <w:rFonts w:eastAsia="Arial Unicode MS"/>
          <w:bCs/>
          <w:sz w:val="24"/>
          <w:szCs w:val="24"/>
        </w:rPr>
        <w:t>Prof. Dr. Hacı CAN</w:t>
      </w:r>
      <w:r w:rsidR="00AE4BCB">
        <w:rPr>
          <w:rFonts w:eastAsia="Arial Unicode MS"/>
          <w:bCs/>
          <w:sz w:val="24"/>
          <w:szCs w:val="24"/>
        </w:rPr>
        <w:t>’ın</w:t>
      </w:r>
      <w:r w:rsidR="00FF2902" w:rsidRPr="00FF2902">
        <w:rPr>
          <w:rFonts w:eastAsia="Arial Unicode MS"/>
          <w:bCs/>
          <w:sz w:val="24"/>
          <w:szCs w:val="24"/>
        </w:rPr>
        <w:t xml:space="preserve"> </w:t>
      </w:r>
      <w:r w:rsidRPr="00FF2902">
        <w:rPr>
          <w:rFonts w:eastAsia="Arial Unicode MS"/>
          <w:bCs/>
          <w:sz w:val="24"/>
          <w:szCs w:val="24"/>
        </w:rPr>
        <w:t>seçilmesine oy birliğiyle karar verildi.</w:t>
      </w:r>
    </w:p>
    <w:bookmarkEnd w:id="2"/>
    <w:bookmarkEnd w:id="3"/>
    <w:p w14:paraId="0E21F2AE" w14:textId="77777777" w:rsidR="002F7133" w:rsidRPr="00573540" w:rsidRDefault="002F7133" w:rsidP="00DD1251">
      <w:pPr>
        <w:jc w:val="both"/>
        <w:rPr>
          <w:sz w:val="24"/>
          <w:szCs w:val="24"/>
        </w:rPr>
      </w:pPr>
    </w:p>
    <w:p w14:paraId="2B70FC12" w14:textId="2B5CA071" w:rsidR="004D226E" w:rsidRPr="000420C4" w:rsidRDefault="00C319D7" w:rsidP="00DD1251">
      <w:pPr>
        <w:jc w:val="both"/>
        <w:rPr>
          <w:b/>
          <w:sz w:val="24"/>
          <w:szCs w:val="24"/>
        </w:rPr>
      </w:pPr>
      <w:bookmarkStart w:id="4" w:name="_Hlk164946923"/>
      <w:r w:rsidRPr="00FE673B">
        <w:rPr>
          <w:b/>
          <w:color w:val="000000"/>
          <w:sz w:val="24"/>
          <w:szCs w:val="24"/>
          <w:u w:val="single"/>
        </w:rPr>
        <w:t xml:space="preserve">KARAR </w:t>
      </w:r>
      <w:r w:rsidR="001338C6">
        <w:rPr>
          <w:b/>
          <w:color w:val="000000"/>
          <w:sz w:val="24"/>
          <w:szCs w:val="24"/>
          <w:u w:val="single"/>
        </w:rPr>
        <w:t>3</w:t>
      </w:r>
      <w:r w:rsidRPr="00FE673B">
        <w:rPr>
          <w:b/>
          <w:sz w:val="24"/>
          <w:szCs w:val="24"/>
        </w:rPr>
        <w:t>-</w:t>
      </w:r>
      <w:r w:rsidRPr="00FE673B">
        <w:rPr>
          <w:rFonts w:eastAsia="Arial Unicode MS"/>
          <w:bCs/>
          <w:color w:val="000000" w:themeColor="text1"/>
          <w:sz w:val="24"/>
          <w:szCs w:val="24"/>
        </w:rPr>
        <w:t xml:space="preserve"> </w:t>
      </w:r>
      <w:bookmarkStart w:id="5" w:name="_Hlk166076837"/>
      <w:r w:rsidR="00F66BD1" w:rsidRPr="00F66BD1">
        <w:rPr>
          <w:rFonts w:eastAsia="Arial Unicode MS"/>
          <w:bCs/>
          <w:color w:val="000000" w:themeColor="text1"/>
          <w:sz w:val="24"/>
          <w:szCs w:val="24"/>
        </w:rPr>
        <w:t xml:space="preserve">Üniversite Yönetim Kurulu’nun 07.06.2019 tarih ve 1258 sayılı kararı ile kabul edilen Dokuz Eylül Üniversitesi Rektörlüğü Hukuk Müşavirliği Çalışma </w:t>
      </w:r>
      <w:proofErr w:type="spellStart"/>
      <w:r w:rsidR="00F66BD1" w:rsidRPr="00F66BD1">
        <w:rPr>
          <w:rFonts w:eastAsia="Arial Unicode MS"/>
          <w:bCs/>
          <w:color w:val="000000" w:themeColor="text1"/>
          <w:sz w:val="24"/>
          <w:szCs w:val="24"/>
        </w:rPr>
        <w:t>Yönergesi’nin</w:t>
      </w:r>
      <w:proofErr w:type="spellEnd"/>
      <w:r w:rsidR="00F66BD1" w:rsidRPr="00F66BD1">
        <w:rPr>
          <w:rFonts w:eastAsia="Arial Unicode MS"/>
          <w:bCs/>
          <w:color w:val="000000" w:themeColor="text1"/>
          <w:sz w:val="24"/>
          <w:szCs w:val="24"/>
        </w:rPr>
        <w:t xml:space="preserve"> yürürlükten kaldırılmasın</w:t>
      </w:r>
      <w:r w:rsidR="00F66BD1">
        <w:rPr>
          <w:rFonts w:eastAsia="Arial Unicode MS"/>
          <w:bCs/>
          <w:color w:val="000000" w:themeColor="text1"/>
          <w:sz w:val="24"/>
          <w:szCs w:val="24"/>
        </w:rPr>
        <w:t>a</w:t>
      </w:r>
      <w:bookmarkEnd w:id="5"/>
      <w:r w:rsidR="00F66BD1">
        <w:rPr>
          <w:rFonts w:eastAsia="Arial Unicode MS"/>
          <w:bCs/>
          <w:color w:val="000000" w:themeColor="text1"/>
          <w:sz w:val="24"/>
          <w:szCs w:val="24"/>
        </w:rPr>
        <w:t xml:space="preserve"> ilişkin konu incelendi.</w:t>
      </w:r>
    </w:p>
    <w:p w14:paraId="2882FFF4" w14:textId="77777777" w:rsidR="004D226E" w:rsidRDefault="004D226E" w:rsidP="00DD1251">
      <w:pPr>
        <w:jc w:val="both"/>
        <w:rPr>
          <w:sz w:val="24"/>
          <w:szCs w:val="24"/>
          <w:lang w:eastAsia="x-none"/>
        </w:rPr>
      </w:pPr>
    </w:p>
    <w:p w14:paraId="68D2FAC5" w14:textId="77777777" w:rsidR="00FF21C8" w:rsidRDefault="004D226E" w:rsidP="00DD1251">
      <w:pPr>
        <w:jc w:val="both"/>
        <w:rPr>
          <w:b/>
          <w:sz w:val="24"/>
          <w:szCs w:val="24"/>
          <w:lang w:eastAsia="x-none"/>
        </w:rPr>
      </w:pPr>
      <w:r>
        <w:rPr>
          <w:b/>
          <w:sz w:val="24"/>
          <w:szCs w:val="24"/>
          <w:lang w:eastAsia="x-none"/>
        </w:rPr>
        <w:t>Görüşmeler sonunda;</w:t>
      </w:r>
      <w:r w:rsidR="00F66BD1">
        <w:rPr>
          <w:b/>
          <w:sz w:val="24"/>
          <w:szCs w:val="24"/>
          <w:lang w:eastAsia="x-none"/>
        </w:rPr>
        <w:t xml:space="preserve"> </w:t>
      </w:r>
    </w:p>
    <w:p w14:paraId="44A1FD12" w14:textId="27A7BB8E" w:rsidR="004D226E" w:rsidRDefault="00F66BD1" w:rsidP="00DD1251">
      <w:pPr>
        <w:jc w:val="both"/>
        <w:rPr>
          <w:rFonts w:eastAsia="Arial Unicode MS"/>
          <w:bCs/>
          <w:color w:val="000000" w:themeColor="text1"/>
          <w:sz w:val="24"/>
          <w:szCs w:val="24"/>
        </w:rPr>
      </w:pPr>
      <w:r w:rsidRPr="00F66BD1">
        <w:rPr>
          <w:rFonts w:eastAsia="Arial Unicode MS"/>
          <w:bCs/>
          <w:color w:val="000000" w:themeColor="text1"/>
          <w:sz w:val="24"/>
          <w:szCs w:val="24"/>
        </w:rPr>
        <w:t xml:space="preserve">Üniversite Yönetim Kurulu’nun 07.06.2019 tarih ve 1258 sayılı kararı ile kabul edilen Dokuz Eylül Üniversitesi Rektörlüğü Hukuk Müşavirliği Çalışma </w:t>
      </w:r>
      <w:proofErr w:type="spellStart"/>
      <w:r w:rsidRPr="00F66BD1">
        <w:rPr>
          <w:rFonts w:eastAsia="Arial Unicode MS"/>
          <w:bCs/>
          <w:color w:val="000000" w:themeColor="text1"/>
          <w:sz w:val="24"/>
          <w:szCs w:val="24"/>
        </w:rPr>
        <w:t>Yönergesi’nin</w:t>
      </w:r>
      <w:proofErr w:type="spellEnd"/>
      <w:r w:rsidRPr="00F66BD1">
        <w:rPr>
          <w:rFonts w:eastAsia="Arial Unicode MS"/>
          <w:bCs/>
          <w:color w:val="000000" w:themeColor="text1"/>
          <w:sz w:val="24"/>
          <w:szCs w:val="24"/>
        </w:rPr>
        <w:t xml:space="preserve"> yürürlükten kaldırılmasın</w:t>
      </w:r>
      <w:r>
        <w:rPr>
          <w:rFonts w:eastAsia="Arial Unicode MS"/>
          <w:bCs/>
          <w:color w:val="000000" w:themeColor="text1"/>
          <w:sz w:val="24"/>
          <w:szCs w:val="24"/>
        </w:rPr>
        <w:t>a oy birliği ile karar verildi.</w:t>
      </w:r>
    </w:p>
    <w:p w14:paraId="35FD5BFB" w14:textId="53BE7F94" w:rsidR="00F66BD1" w:rsidRDefault="00F66BD1" w:rsidP="00DD1251">
      <w:pPr>
        <w:jc w:val="both"/>
        <w:rPr>
          <w:rFonts w:eastAsia="Arial Unicode MS"/>
          <w:bCs/>
          <w:color w:val="000000" w:themeColor="text1"/>
          <w:sz w:val="24"/>
          <w:szCs w:val="24"/>
        </w:rPr>
      </w:pPr>
    </w:p>
    <w:p w14:paraId="3607713C" w14:textId="5F175F36" w:rsidR="00601F19" w:rsidRDefault="00F66BD1" w:rsidP="00DD1251">
      <w:pPr>
        <w:jc w:val="both"/>
        <w:rPr>
          <w:color w:val="000000"/>
          <w:sz w:val="24"/>
          <w:szCs w:val="24"/>
          <w:lang w:eastAsia="x-none"/>
        </w:rPr>
      </w:pPr>
      <w:r w:rsidRPr="00FE673B">
        <w:rPr>
          <w:b/>
          <w:color w:val="000000"/>
          <w:sz w:val="24"/>
          <w:szCs w:val="24"/>
          <w:u w:val="single"/>
        </w:rPr>
        <w:t xml:space="preserve">KARAR </w:t>
      </w:r>
      <w:r w:rsidR="001338C6">
        <w:rPr>
          <w:b/>
          <w:color w:val="000000"/>
          <w:sz w:val="24"/>
          <w:szCs w:val="24"/>
          <w:u w:val="single"/>
        </w:rPr>
        <w:t>4</w:t>
      </w:r>
      <w:r>
        <w:rPr>
          <w:b/>
          <w:color w:val="000000"/>
          <w:sz w:val="24"/>
          <w:szCs w:val="24"/>
          <w:u w:val="single"/>
        </w:rPr>
        <w:t xml:space="preserve">- </w:t>
      </w:r>
      <w:r w:rsidRPr="002B6E3C">
        <w:rPr>
          <w:color w:val="000000"/>
          <w:sz w:val="24"/>
          <w:szCs w:val="24"/>
          <w:lang w:eastAsia="x-none"/>
        </w:rPr>
        <w:t>Dokuz Eylül Üniversitesi Mühendislik Fakültesi Dekanlığı Ödüllendirme Usul ve Esasların</w:t>
      </w:r>
      <w:r w:rsidR="00AC7AF2">
        <w:rPr>
          <w:color w:val="000000"/>
          <w:sz w:val="24"/>
          <w:szCs w:val="24"/>
          <w:lang w:eastAsia="x-none"/>
        </w:rPr>
        <w:t>a</w:t>
      </w:r>
      <w:r>
        <w:rPr>
          <w:color w:val="000000"/>
          <w:sz w:val="24"/>
          <w:szCs w:val="24"/>
          <w:lang w:eastAsia="x-none"/>
        </w:rPr>
        <w:t xml:space="preserve"> ilişkin konu incelendi.</w:t>
      </w:r>
      <w:bookmarkEnd w:id="4"/>
    </w:p>
    <w:p w14:paraId="5D09DBCC" w14:textId="080CDAD0" w:rsidR="00F66BD1" w:rsidRDefault="00F66BD1" w:rsidP="00DD1251">
      <w:pPr>
        <w:jc w:val="both"/>
        <w:rPr>
          <w:color w:val="000000"/>
          <w:sz w:val="24"/>
          <w:szCs w:val="24"/>
          <w:lang w:eastAsia="x-none"/>
        </w:rPr>
      </w:pPr>
    </w:p>
    <w:p w14:paraId="5B82610E" w14:textId="77777777" w:rsidR="00FF21C8" w:rsidRDefault="00F66BD1" w:rsidP="00DD1251">
      <w:pPr>
        <w:jc w:val="both"/>
        <w:rPr>
          <w:b/>
          <w:sz w:val="24"/>
          <w:szCs w:val="24"/>
          <w:lang w:eastAsia="x-none"/>
        </w:rPr>
      </w:pPr>
      <w:r>
        <w:rPr>
          <w:b/>
          <w:sz w:val="24"/>
          <w:szCs w:val="24"/>
          <w:lang w:eastAsia="x-none"/>
        </w:rPr>
        <w:t xml:space="preserve">Görüşmeler sonunda; </w:t>
      </w:r>
    </w:p>
    <w:p w14:paraId="70330559" w14:textId="00EB3CA6" w:rsidR="00F66BD1" w:rsidRDefault="00F66BD1" w:rsidP="00DD1251">
      <w:pPr>
        <w:jc w:val="both"/>
        <w:rPr>
          <w:color w:val="000000"/>
          <w:sz w:val="24"/>
          <w:szCs w:val="24"/>
          <w:lang w:eastAsia="x-none"/>
        </w:rPr>
      </w:pPr>
      <w:r w:rsidRPr="002B6E3C">
        <w:rPr>
          <w:color w:val="000000"/>
          <w:sz w:val="24"/>
          <w:szCs w:val="24"/>
          <w:lang w:eastAsia="x-none"/>
        </w:rPr>
        <w:t>Dokuz Eylül Üniversitesi Mühendislik Fakültesi Dekanlığı Ödüllendirme Usul ve Esaslarının kabulü</w:t>
      </w:r>
      <w:r w:rsidR="00D739B4">
        <w:rPr>
          <w:color w:val="000000"/>
          <w:sz w:val="24"/>
          <w:szCs w:val="24"/>
          <w:lang w:eastAsia="x-none"/>
        </w:rPr>
        <w:t>ne</w:t>
      </w:r>
      <w:r>
        <w:rPr>
          <w:color w:val="000000"/>
          <w:sz w:val="24"/>
          <w:szCs w:val="24"/>
          <w:lang w:eastAsia="x-none"/>
        </w:rPr>
        <w:t xml:space="preserve"> oy birliği ile karar </w:t>
      </w:r>
      <w:r w:rsidR="00D739B4">
        <w:rPr>
          <w:color w:val="000000"/>
          <w:sz w:val="24"/>
          <w:szCs w:val="24"/>
          <w:lang w:eastAsia="x-none"/>
        </w:rPr>
        <w:t>verildi.</w:t>
      </w:r>
    </w:p>
    <w:p w14:paraId="28423A28" w14:textId="77777777" w:rsidR="00CB0EEB" w:rsidRDefault="00CB0EEB" w:rsidP="00DD1251">
      <w:pPr>
        <w:jc w:val="both"/>
        <w:rPr>
          <w:color w:val="000000"/>
          <w:sz w:val="24"/>
          <w:szCs w:val="24"/>
          <w:lang w:eastAsia="x-none"/>
        </w:rPr>
      </w:pPr>
    </w:p>
    <w:p w14:paraId="537AF9D6" w14:textId="42776330" w:rsidR="00601F19" w:rsidRDefault="00D739B4" w:rsidP="00DD1251">
      <w:pPr>
        <w:jc w:val="both"/>
        <w:rPr>
          <w:color w:val="000000"/>
          <w:sz w:val="24"/>
          <w:szCs w:val="24"/>
          <w:lang w:eastAsia="x-none"/>
        </w:rPr>
      </w:pPr>
      <w:r w:rsidRPr="00FE673B">
        <w:rPr>
          <w:b/>
          <w:color w:val="000000"/>
          <w:sz w:val="24"/>
          <w:szCs w:val="24"/>
          <w:u w:val="single"/>
        </w:rPr>
        <w:t xml:space="preserve">KARAR </w:t>
      </w:r>
      <w:r w:rsidR="001338C6">
        <w:rPr>
          <w:b/>
          <w:color w:val="000000"/>
          <w:sz w:val="24"/>
          <w:szCs w:val="24"/>
          <w:u w:val="single"/>
        </w:rPr>
        <w:t>5</w:t>
      </w:r>
      <w:r>
        <w:rPr>
          <w:b/>
          <w:color w:val="000000"/>
          <w:sz w:val="24"/>
          <w:szCs w:val="24"/>
          <w:u w:val="single"/>
        </w:rPr>
        <w:t>-</w:t>
      </w:r>
      <w:r w:rsidR="001368CC" w:rsidRPr="001368CC">
        <w:rPr>
          <w:sz w:val="24"/>
          <w:szCs w:val="24"/>
          <w:lang w:eastAsia="x-none"/>
        </w:rPr>
        <w:t xml:space="preserve"> </w:t>
      </w:r>
      <w:r w:rsidR="001368CC" w:rsidRPr="002B6E3C">
        <w:rPr>
          <w:sz w:val="24"/>
          <w:szCs w:val="24"/>
          <w:lang w:eastAsia="x-none"/>
        </w:rPr>
        <w:t xml:space="preserve">Üniversitemiz ile İtalya, Bari </w:t>
      </w:r>
      <w:proofErr w:type="spellStart"/>
      <w:r w:rsidR="001368CC" w:rsidRPr="002B6E3C">
        <w:rPr>
          <w:sz w:val="24"/>
          <w:szCs w:val="24"/>
          <w:lang w:eastAsia="x-none"/>
        </w:rPr>
        <w:t>Politeknik</w:t>
      </w:r>
      <w:proofErr w:type="spellEnd"/>
      <w:r w:rsidR="001368CC" w:rsidRPr="002B6E3C">
        <w:rPr>
          <w:sz w:val="24"/>
          <w:szCs w:val="24"/>
          <w:lang w:eastAsia="x-none"/>
        </w:rPr>
        <w:t xml:space="preserve"> Üniversitesi (</w:t>
      </w:r>
      <w:proofErr w:type="spellStart"/>
      <w:r w:rsidR="001368CC" w:rsidRPr="002B6E3C">
        <w:rPr>
          <w:sz w:val="24"/>
          <w:szCs w:val="24"/>
          <w:lang w:eastAsia="x-none"/>
        </w:rPr>
        <w:t>Polytechnic</w:t>
      </w:r>
      <w:proofErr w:type="spellEnd"/>
      <w:r w:rsidR="001368CC" w:rsidRPr="002B6E3C">
        <w:rPr>
          <w:sz w:val="24"/>
          <w:szCs w:val="24"/>
          <w:lang w:eastAsia="x-none"/>
        </w:rPr>
        <w:t xml:space="preserve"> </w:t>
      </w:r>
      <w:proofErr w:type="spellStart"/>
      <w:r w:rsidR="001368CC" w:rsidRPr="002B6E3C">
        <w:rPr>
          <w:sz w:val="24"/>
          <w:szCs w:val="24"/>
          <w:lang w:eastAsia="x-none"/>
        </w:rPr>
        <w:t>University</w:t>
      </w:r>
      <w:proofErr w:type="spellEnd"/>
      <w:r w:rsidR="001368CC" w:rsidRPr="002B6E3C">
        <w:rPr>
          <w:sz w:val="24"/>
          <w:szCs w:val="24"/>
          <w:lang w:eastAsia="x-none"/>
        </w:rPr>
        <w:t xml:space="preserve"> of Bari) arasında akademik </w:t>
      </w:r>
      <w:proofErr w:type="gramStart"/>
      <w:r w:rsidR="001368CC" w:rsidRPr="002B6E3C">
        <w:rPr>
          <w:sz w:val="24"/>
          <w:szCs w:val="24"/>
          <w:lang w:eastAsia="x-none"/>
        </w:rPr>
        <w:t>işbirliği</w:t>
      </w:r>
      <w:proofErr w:type="gramEnd"/>
      <w:r w:rsidR="001368CC" w:rsidRPr="002B6E3C">
        <w:rPr>
          <w:sz w:val="24"/>
          <w:szCs w:val="24"/>
          <w:lang w:eastAsia="x-none"/>
        </w:rPr>
        <w:t xml:space="preserve"> yapılmasın</w:t>
      </w:r>
      <w:r w:rsidR="001368CC">
        <w:rPr>
          <w:sz w:val="24"/>
          <w:szCs w:val="24"/>
          <w:lang w:eastAsia="x-none"/>
        </w:rPr>
        <w:t>a ilişkin protokol incelendi.</w:t>
      </w:r>
    </w:p>
    <w:p w14:paraId="3D29C040" w14:textId="05C13CB5" w:rsidR="001368CC" w:rsidRDefault="001368CC" w:rsidP="00DD1251">
      <w:pPr>
        <w:jc w:val="both"/>
        <w:rPr>
          <w:color w:val="000000"/>
          <w:sz w:val="24"/>
          <w:szCs w:val="24"/>
          <w:lang w:eastAsia="x-none"/>
        </w:rPr>
      </w:pPr>
    </w:p>
    <w:p w14:paraId="20CD7C83" w14:textId="77777777" w:rsidR="00FF21C8" w:rsidRDefault="001368CC" w:rsidP="00DD1251">
      <w:pPr>
        <w:jc w:val="both"/>
        <w:rPr>
          <w:b/>
          <w:sz w:val="24"/>
          <w:szCs w:val="24"/>
          <w:lang w:eastAsia="x-none"/>
        </w:rPr>
      </w:pPr>
      <w:r>
        <w:rPr>
          <w:b/>
          <w:sz w:val="24"/>
          <w:szCs w:val="24"/>
          <w:lang w:eastAsia="x-none"/>
        </w:rPr>
        <w:t>Görüşmeler sonunda;</w:t>
      </w:r>
      <w:r w:rsidR="00CB0EEB">
        <w:rPr>
          <w:b/>
          <w:sz w:val="24"/>
          <w:szCs w:val="24"/>
          <w:lang w:eastAsia="x-none"/>
        </w:rPr>
        <w:t xml:space="preserve"> </w:t>
      </w:r>
    </w:p>
    <w:p w14:paraId="794932D0" w14:textId="33D22B22" w:rsidR="001368CC" w:rsidRDefault="001368CC" w:rsidP="00DD1251">
      <w:pPr>
        <w:jc w:val="both"/>
        <w:rPr>
          <w:b/>
          <w:sz w:val="24"/>
          <w:szCs w:val="24"/>
          <w:lang w:eastAsia="x-none"/>
        </w:rPr>
      </w:pPr>
      <w:r w:rsidRPr="002B6E3C">
        <w:rPr>
          <w:sz w:val="24"/>
          <w:szCs w:val="24"/>
          <w:lang w:eastAsia="x-none"/>
        </w:rPr>
        <w:t xml:space="preserve">Üniversitemiz ile İtalya, Bari </w:t>
      </w:r>
      <w:proofErr w:type="spellStart"/>
      <w:r w:rsidRPr="002B6E3C">
        <w:rPr>
          <w:sz w:val="24"/>
          <w:szCs w:val="24"/>
          <w:lang w:eastAsia="x-none"/>
        </w:rPr>
        <w:t>Politeknik</w:t>
      </w:r>
      <w:proofErr w:type="spellEnd"/>
      <w:r w:rsidRPr="002B6E3C">
        <w:rPr>
          <w:sz w:val="24"/>
          <w:szCs w:val="24"/>
          <w:lang w:eastAsia="x-none"/>
        </w:rPr>
        <w:t xml:space="preserve"> Üniversitesi (</w:t>
      </w:r>
      <w:proofErr w:type="spellStart"/>
      <w:r w:rsidRPr="002B6E3C">
        <w:rPr>
          <w:sz w:val="24"/>
          <w:szCs w:val="24"/>
          <w:lang w:eastAsia="x-none"/>
        </w:rPr>
        <w:t>Polytechnic</w:t>
      </w:r>
      <w:proofErr w:type="spellEnd"/>
      <w:r w:rsidRPr="002B6E3C">
        <w:rPr>
          <w:sz w:val="24"/>
          <w:szCs w:val="24"/>
          <w:lang w:eastAsia="x-none"/>
        </w:rPr>
        <w:t xml:space="preserve"> </w:t>
      </w:r>
      <w:proofErr w:type="spellStart"/>
      <w:r w:rsidRPr="002B6E3C">
        <w:rPr>
          <w:sz w:val="24"/>
          <w:szCs w:val="24"/>
          <w:lang w:eastAsia="x-none"/>
        </w:rPr>
        <w:t>University</w:t>
      </w:r>
      <w:proofErr w:type="spellEnd"/>
      <w:r w:rsidRPr="002B6E3C">
        <w:rPr>
          <w:sz w:val="24"/>
          <w:szCs w:val="24"/>
          <w:lang w:eastAsia="x-none"/>
        </w:rPr>
        <w:t xml:space="preserve"> of Bari) arasında akademik </w:t>
      </w:r>
      <w:proofErr w:type="gramStart"/>
      <w:r w:rsidRPr="002B6E3C">
        <w:rPr>
          <w:sz w:val="24"/>
          <w:szCs w:val="24"/>
          <w:lang w:eastAsia="x-none"/>
        </w:rPr>
        <w:t>işbirliği</w:t>
      </w:r>
      <w:proofErr w:type="gramEnd"/>
      <w:r w:rsidRPr="002B6E3C">
        <w:rPr>
          <w:sz w:val="24"/>
          <w:szCs w:val="24"/>
          <w:lang w:eastAsia="x-none"/>
        </w:rPr>
        <w:t xml:space="preserve"> yapılmasın</w:t>
      </w:r>
      <w:r>
        <w:rPr>
          <w:sz w:val="24"/>
          <w:szCs w:val="24"/>
          <w:lang w:eastAsia="x-none"/>
        </w:rPr>
        <w:t>a ilişkin protokolün uygunluğuna oy birliği ile karar verildi.</w:t>
      </w:r>
    </w:p>
    <w:p w14:paraId="67E5122D" w14:textId="2A4CEBE7" w:rsidR="001368CC" w:rsidRDefault="001368CC" w:rsidP="00DD1251">
      <w:pPr>
        <w:jc w:val="both"/>
        <w:rPr>
          <w:b/>
          <w:sz w:val="24"/>
          <w:szCs w:val="24"/>
          <w:lang w:eastAsia="x-none"/>
        </w:rPr>
      </w:pPr>
    </w:p>
    <w:p w14:paraId="5692EF2C" w14:textId="1AE3BA55" w:rsidR="00CB0EEB" w:rsidRDefault="00CB0EEB" w:rsidP="00DD1251">
      <w:pPr>
        <w:jc w:val="both"/>
        <w:rPr>
          <w:sz w:val="24"/>
          <w:szCs w:val="24"/>
        </w:rPr>
      </w:pPr>
      <w:r w:rsidRPr="00FE673B">
        <w:rPr>
          <w:b/>
          <w:color w:val="000000"/>
          <w:sz w:val="24"/>
          <w:szCs w:val="24"/>
          <w:u w:val="single"/>
        </w:rPr>
        <w:t xml:space="preserve">KARAR </w:t>
      </w:r>
      <w:r w:rsidR="001338C6">
        <w:rPr>
          <w:b/>
          <w:color w:val="000000"/>
          <w:sz w:val="24"/>
          <w:szCs w:val="24"/>
          <w:u w:val="single"/>
        </w:rPr>
        <w:t>6</w:t>
      </w:r>
      <w:r>
        <w:rPr>
          <w:b/>
          <w:color w:val="000000"/>
          <w:sz w:val="24"/>
          <w:szCs w:val="24"/>
          <w:u w:val="single"/>
        </w:rPr>
        <w:t>-</w:t>
      </w:r>
      <w:r>
        <w:rPr>
          <w:b/>
          <w:sz w:val="24"/>
          <w:szCs w:val="24"/>
        </w:rPr>
        <w:t xml:space="preserve"> </w:t>
      </w:r>
      <w:r>
        <w:rPr>
          <w:sz w:val="24"/>
          <w:szCs w:val="24"/>
        </w:rPr>
        <w:t>Hukuk Fakültesi 2023-2024 eğitim-öğretim yılı bahar yarıyılı bitiş tarihi ile yarıyıl sonu ve bütünleme sınavları başlangıç tarihlerinde değişiklik yapılmasına ilişkin Dekanlığın 24.04.2024 tarihli ve E-972607 sayılı yazısı ve eki incelendi.</w:t>
      </w:r>
    </w:p>
    <w:p w14:paraId="0832FDC4" w14:textId="70A627F3" w:rsidR="00CB0EEB" w:rsidRDefault="00CB0EEB" w:rsidP="00DD1251">
      <w:pPr>
        <w:jc w:val="both"/>
        <w:rPr>
          <w:sz w:val="24"/>
          <w:szCs w:val="24"/>
        </w:rPr>
      </w:pPr>
    </w:p>
    <w:p w14:paraId="40118F86" w14:textId="77777777" w:rsidR="00FF21C8" w:rsidRDefault="00CB0EEB" w:rsidP="00DD1251">
      <w:pPr>
        <w:jc w:val="both"/>
        <w:rPr>
          <w:b/>
          <w:sz w:val="24"/>
          <w:szCs w:val="24"/>
        </w:rPr>
      </w:pPr>
      <w:r>
        <w:rPr>
          <w:b/>
          <w:sz w:val="24"/>
          <w:szCs w:val="24"/>
        </w:rPr>
        <w:t xml:space="preserve">Görüşmeler sonunda; </w:t>
      </w:r>
    </w:p>
    <w:p w14:paraId="315796C1" w14:textId="062E7A2C" w:rsidR="00CB0EEB" w:rsidRDefault="00CB0EEB" w:rsidP="00DD1251">
      <w:pPr>
        <w:jc w:val="both"/>
        <w:rPr>
          <w:color w:val="000000"/>
          <w:sz w:val="24"/>
          <w:szCs w:val="24"/>
          <w:lang w:eastAsia="x-none"/>
        </w:rPr>
      </w:pPr>
      <w:r>
        <w:rPr>
          <w:sz w:val="24"/>
          <w:szCs w:val="24"/>
        </w:rPr>
        <w:lastRenderedPageBreak/>
        <w:t xml:space="preserve">Hukuk Fakültesi 2023-2024 eğitim-öğretim yılı bahar yarıyılı bitiş tarihi ile yarıyıl sonu ve bütünleme sınavları başlangıç tarihlerinin Fakülte Kurulunun 18.04.2024 tarihli ve 9/1 sayılı kararında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p w14:paraId="22B3D767" w14:textId="685B545F" w:rsidR="00CB0EEB" w:rsidRDefault="00CB0EEB" w:rsidP="00DD1251">
      <w:pPr>
        <w:jc w:val="both"/>
        <w:rPr>
          <w:color w:val="000000"/>
          <w:sz w:val="24"/>
          <w:szCs w:val="24"/>
          <w:lang w:eastAsia="x-none"/>
        </w:rPr>
      </w:pPr>
    </w:p>
    <w:p w14:paraId="789C9166" w14:textId="0A97E101" w:rsidR="00CB0EEB" w:rsidRDefault="00CB0EEB" w:rsidP="00DD1251">
      <w:pPr>
        <w:jc w:val="both"/>
        <w:rPr>
          <w:sz w:val="24"/>
          <w:szCs w:val="24"/>
        </w:rPr>
      </w:pPr>
      <w:r w:rsidRPr="002979EF">
        <w:rPr>
          <w:b/>
          <w:sz w:val="24"/>
          <w:szCs w:val="24"/>
          <w:u w:val="single"/>
        </w:rPr>
        <w:t xml:space="preserve">KARAR </w:t>
      </w:r>
      <w:r w:rsidR="001338C6" w:rsidRPr="002979EF">
        <w:rPr>
          <w:b/>
          <w:sz w:val="24"/>
          <w:szCs w:val="24"/>
          <w:u w:val="single"/>
        </w:rPr>
        <w:t>7</w:t>
      </w:r>
      <w:r w:rsidRPr="002979EF">
        <w:rPr>
          <w:b/>
          <w:sz w:val="24"/>
          <w:szCs w:val="24"/>
          <w:u w:val="single"/>
        </w:rPr>
        <w:t>-</w:t>
      </w:r>
      <w:r>
        <w:rPr>
          <w:b/>
          <w:sz w:val="24"/>
          <w:szCs w:val="24"/>
        </w:rPr>
        <w:t xml:space="preserve"> </w:t>
      </w:r>
      <w:r>
        <w:rPr>
          <w:sz w:val="24"/>
          <w:szCs w:val="24"/>
        </w:rPr>
        <w:t>Adalet Meslek Yüksekokulu 2023-2024 eğitim-öğretim yılı bahar yarıyılı bitiş tarihi ile yarıyıl sonu ve bütünleme sınavları başlangıç tarihlerinde değişiklik yapılmasına ilişkin Müdürlüğün 24.04.2024 tarihli ve E-972624 sayılı yazısı ve eki incelendi.</w:t>
      </w:r>
    </w:p>
    <w:p w14:paraId="75C25DC8" w14:textId="77777777" w:rsidR="00CB0EEB" w:rsidRDefault="00CB0EEB" w:rsidP="00DD1251">
      <w:pPr>
        <w:jc w:val="both"/>
        <w:rPr>
          <w:sz w:val="24"/>
          <w:szCs w:val="24"/>
        </w:rPr>
      </w:pPr>
    </w:p>
    <w:p w14:paraId="4ECA5CDC" w14:textId="77777777" w:rsidR="00FF21C8" w:rsidRDefault="00CB0EEB" w:rsidP="00DD1251">
      <w:pPr>
        <w:jc w:val="both"/>
        <w:rPr>
          <w:b/>
          <w:sz w:val="24"/>
          <w:szCs w:val="24"/>
        </w:rPr>
      </w:pPr>
      <w:r>
        <w:rPr>
          <w:b/>
          <w:sz w:val="24"/>
          <w:szCs w:val="24"/>
        </w:rPr>
        <w:t xml:space="preserve">Görüşmeler sonunda; </w:t>
      </w:r>
    </w:p>
    <w:p w14:paraId="1E6AC81B" w14:textId="7CBBE197" w:rsidR="00CB0EEB" w:rsidRDefault="00CB0EEB" w:rsidP="00DD1251">
      <w:pPr>
        <w:jc w:val="both"/>
        <w:rPr>
          <w:color w:val="000000"/>
          <w:sz w:val="24"/>
          <w:szCs w:val="24"/>
          <w:lang w:eastAsia="x-none"/>
        </w:rPr>
      </w:pPr>
      <w:r>
        <w:rPr>
          <w:sz w:val="24"/>
          <w:szCs w:val="24"/>
        </w:rPr>
        <w:t xml:space="preserve">Adalet Meslek Yüksekokulu 2023-2024 eğitim-öğretim yılı bahar yarıyılı bitiş tarihi ile yarıyıl sonu ve bütünleme sınavları başlangıç tarihlerinin Yüksekokul Kurulunun 18.04.2024 tarihli ve 9/1 sayılı kararında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p w14:paraId="32C99C11" w14:textId="7B74F983" w:rsidR="00CB0EEB" w:rsidRDefault="00CB0EEB" w:rsidP="00DD1251">
      <w:pPr>
        <w:jc w:val="both"/>
        <w:rPr>
          <w:color w:val="000000"/>
          <w:sz w:val="24"/>
          <w:szCs w:val="24"/>
          <w:lang w:eastAsia="x-none"/>
        </w:rPr>
      </w:pPr>
    </w:p>
    <w:p w14:paraId="74486A81" w14:textId="27D50E81" w:rsidR="00CB0EEB" w:rsidRDefault="00CB0EEB" w:rsidP="00DD1251">
      <w:pPr>
        <w:jc w:val="both"/>
        <w:rPr>
          <w:sz w:val="24"/>
          <w:szCs w:val="24"/>
        </w:rPr>
      </w:pPr>
      <w:r w:rsidRPr="002979EF">
        <w:rPr>
          <w:b/>
          <w:sz w:val="24"/>
          <w:szCs w:val="24"/>
          <w:u w:val="single"/>
        </w:rPr>
        <w:t xml:space="preserve">KARAR </w:t>
      </w:r>
      <w:r w:rsidR="001338C6" w:rsidRPr="002979EF">
        <w:rPr>
          <w:b/>
          <w:sz w:val="24"/>
          <w:szCs w:val="24"/>
          <w:u w:val="single"/>
        </w:rPr>
        <w:t>8</w:t>
      </w:r>
      <w:r w:rsidRPr="002979EF">
        <w:rPr>
          <w:b/>
          <w:sz w:val="24"/>
          <w:szCs w:val="24"/>
          <w:u w:val="single"/>
        </w:rPr>
        <w:t>-</w:t>
      </w:r>
      <w:r>
        <w:rPr>
          <w:b/>
          <w:sz w:val="24"/>
          <w:szCs w:val="24"/>
        </w:rPr>
        <w:t xml:space="preserve"> </w:t>
      </w:r>
      <w:r>
        <w:rPr>
          <w:sz w:val="24"/>
          <w:szCs w:val="24"/>
        </w:rPr>
        <w:t>Sağlık Hizmetleri Meslek Yüksekokulu 2023-2024 eğitim-öğretim yılı bahar yarıyılı bitiş tarihi ile yarıyıl sonu ve bütünleme sınavları başlangıç tarihlerinde değişiklik yapılmasına ilişkin Müdürlüğün 30.04.2024 tarihli ve E-979313 sayılı yazısı ve eki incelendi.</w:t>
      </w:r>
    </w:p>
    <w:p w14:paraId="192AC59C" w14:textId="77777777" w:rsidR="00CB0EEB" w:rsidRDefault="00CB0EEB" w:rsidP="00DD1251">
      <w:pPr>
        <w:ind w:firstLine="708"/>
        <w:jc w:val="both"/>
        <w:rPr>
          <w:rFonts w:eastAsiaTheme="minorHAnsi"/>
          <w:b/>
          <w:sz w:val="24"/>
          <w:szCs w:val="24"/>
          <w:lang w:eastAsia="en-US"/>
        </w:rPr>
      </w:pPr>
    </w:p>
    <w:p w14:paraId="2DF6BB46" w14:textId="77777777" w:rsidR="00FF21C8" w:rsidRDefault="00CB0EEB" w:rsidP="00DD1251">
      <w:pPr>
        <w:jc w:val="both"/>
        <w:rPr>
          <w:b/>
          <w:sz w:val="24"/>
          <w:szCs w:val="24"/>
        </w:rPr>
      </w:pPr>
      <w:r>
        <w:rPr>
          <w:b/>
          <w:sz w:val="24"/>
          <w:szCs w:val="24"/>
        </w:rPr>
        <w:t xml:space="preserve">Görüşmeler sonunda; </w:t>
      </w:r>
    </w:p>
    <w:p w14:paraId="69AA5601" w14:textId="44593944" w:rsidR="00CB0EEB" w:rsidRDefault="00CB0EEB" w:rsidP="00DD1251">
      <w:pPr>
        <w:jc w:val="both"/>
        <w:rPr>
          <w:color w:val="000000"/>
          <w:sz w:val="24"/>
          <w:szCs w:val="24"/>
          <w:lang w:eastAsia="x-none"/>
        </w:rPr>
      </w:pPr>
      <w:r>
        <w:rPr>
          <w:sz w:val="24"/>
          <w:szCs w:val="24"/>
        </w:rPr>
        <w:t xml:space="preserve">Sağlık Hizmetleri Meslek Yüksekokulu 2023-2024 eğitim-öğretim yılı bahar yarıyılı bitiş tarihi ile yarıyıl sonu ve bütünleme sınavları başlangıç tarihlerinin Yüksekokul Kurulunun 22.04.2024 tarihli ve 890/6 sayılı kararında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p w14:paraId="3C2EC4DB" w14:textId="6942D535" w:rsidR="00CB0EEB" w:rsidRDefault="00CB0EEB" w:rsidP="00DD1251">
      <w:pPr>
        <w:jc w:val="both"/>
        <w:rPr>
          <w:color w:val="000000"/>
          <w:sz w:val="24"/>
          <w:szCs w:val="24"/>
          <w:lang w:eastAsia="x-none"/>
        </w:rPr>
      </w:pPr>
    </w:p>
    <w:p w14:paraId="130EE377" w14:textId="3DDD9AFF" w:rsidR="00CB0EEB" w:rsidRDefault="00CB0EEB" w:rsidP="00DD1251">
      <w:pPr>
        <w:jc w:val="both"/>
        <w:rPr>
          <w:sz w:val="24"/>
          <w:szCs w:val="24"/>
        </w:rPr>
      </w:pPr>
      <w:r w:rsidRPr="002979EF">
        <w:rPr>
          <w:b/>
          <w:sz w:val="24"/>
          <w:szCs w:val="24"/>
          <w:u w:val="single"/>
        </w:rPr>
        <w:t xml:space="preserve">KARAR </w:t>
      </w:r>
      <w:r w:rsidR="001338C6" w:rsidRPr="002979EF">
        <w:rPr>
          <w:b/>
          <w:sz w:val="24"/>
          <w:szCs w:val="24"/>
          <w:u w:val="single"/>
        </w:rPr>
        <w:t>9</w:t>
      </w:r>
      <w:r w:rsidRPr="002979EF">
        <w:rPr>
          <w:b/>
          <w:sz w:val="24"/>
          <w:szCs w:val="24"/>
          <w:u w:val="single"/>
        </w:rPr>
        <w:t>-</w:t>
      </w:r>
      <w:r>
        <w:rPr>
          <w:b/>
          <w:sz w:val="24"/>
          <w:szCs w:val="24"/>
        </w:rPr>
        <w:t xml:space="preserve"> </w:t>
      </w:r>
      <w:r>
        <w:rPr>
          <w:sz w:val="24"/>
          <w:szCs w:val="24"/>
        </w:rPr>
        <w:t>Denizcilik Fakültesi bünyesinde yer alan bazı lisans programlarına ait öğretim planlarında 2024-2025 eğitim-öğretim yılından itibaren değişiklik yapılması</w:t>
      </w:r>
      <w:r>
        <w:rPr>
          <w:rFonts w:eastAsia="Arial Unicode MS"/>
          <w:bCs/>
          <w:color w:val="000000" w:themeColor="text1"/>
          <w:sz w:val="24"/>
          <w:szCs w:val="24"/>
        </w:rPr>
        <w:t xml:space="preserve">na ilişkin </w:t>
      </w:r>
      <w:r>
        <w:rPr>
          <w:rFonts w:eastAsia="Calibri"/>
          <w:bCs/>
          <w:color w:val="000000" w:themeColor="text1"/>
          <w:sz w:val="24"/>
          <w:szCs w:val="24"/>
        </w:rPr>
        <w:t>Dekanlığın</w:t>
      </w:r>
      <w:r>
        <w:rPr>
          <w:rFonts w:eastAsia="Calibri"/>
          <w:color w:val="000000" w:themeColor="text1"/>
          <w:sz w:val="24"/>
          <w:szCs w:val="24"/>
        </w:rPr>
        <w:t xml:space="preserve"> </w:t>
      </w:r>
      <w:r>
        <w:rPr>
          <w:sz w:val="24"/>
          <w:szCs w:val="24"/>
        </w:rPr>
        <w:t>26.04.2024 tarihli ve E-973397 sayılı yazısı ve ekleri incelendi.</w:t>
      </w:r>
    </w:p>
    <w:p w14:paraId="06726DD3" w14:textId="77777777" w:rsidR="00CB0EEB" w:rsidRDefault="00CB0EEB" w:rsidP="00DD1251">
      <w:pPr>
        <w:jc w:val="both"/>
        <w:rPr>
          <w:rFonts w:eastAsia="Arial Unicode MS"/>
          <w:bCs/>
          <w:color w:val="000000" w:themeColor="text1"/>
          <w:sz w:val="24"/>
          <w:szCs w:val="24"/>
          <w:lang w:eastAsia="en-US"/>
        </w:rPr>
      </w:pPr>
    </w:p>
    <w:p w14:paraId="2A01FC3F" w14:textId="77777777" w:rsidR="00FF21C8" w:rsidRDefault="00CB0EEB" w:rsidP="00DD1251">
      <w:pPr>
        <w:jc w:val="both"/>
        <w:rPr>
          <w:b/>
          <w:sz w:val="24"/>
          <w:szCs w:val="24"/>
        </w:rPr>
      </w:pPr>
      <w:r>
        <w:rPr>
          <w:b/>
          <w:sz w:val="24"/>
          <w:szCs w:val="24"/>
        </w:rPr>
        <w:t xml:space="preserve">Görüşmeler sonunda; </w:t>
      </w:r>
    </w:p>
    <w:p w14:paraId="52B0775B" w14:textId="6D7B3089" w:rsidR="00CB0EEB" w:rsidRPr="00CB0EEB" w:rsidRDefault="00CB0EEB" w:rsidP="00DD1251">
      <w:pPr>
        <w:jc w:val="both"/>
        <w:rPr>
          <w:b/>
          <w:sz w:val="24"/>
          <w:szCs w:val="24"/>
        </w:rPr>
      </w:pPr>
      <w:r>
        <w:rPr>
          <w:sz w:val="24"/>
          <w:szCs w:val="24"/>
        </w:rPr>
        <w:t>Denizcilik Fakültesi bünyesinde yer alan bazı lisans programlarına ait öğretim planlarında 2024-2025 eğitim-öğretim yılından itibaren değişiklik yapılması</w:t>
      </w:r>
      <w:r>
        <w:rPr>
          <w:rFonts w:eastAsia="Arial Unicode MS"/>
          <w:bCs/>
          <w:color w:val="000000" w:themeColor="text1"/>
          <w:sz w:val="24"/>
          <w:szCs w:val="24"/>
        </w:rPr>
        <w:t xml:space="preserve">na </w:t>
      </w:r>
      <w:r>
        <w:rPr>
          <w:sz w:val="24"/>
          <w:szCs w:val="24"/>
        </w:rPr>
        <w:t xml:space="preserve">ve bu değişikliğin Fakülte Kurulunun 29.03.2024 tarihli ve 2/2 sayılı kararı ile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43FA2F51" w14:textId="1F94C3A9" w:rsidR="00CB0EEB" w:rsidRDefault="00CB0EEB" w:rsidP="00DD1251">
      <w:pPr>
        <w:jc w:val="both"/>
        <w:rPr>
          <w:b/>
          <w:sz w:val="24"/>
          <w:szCs w:val="24"/>
        </w:rPr>
      </w:pPr>
    </w:p>
    <w:p w14:paraId="1FBC9EEA" w14:textId="099174C9" w:rsidR="00375C2B" w:rsidRDefault="00375C2B" w:rsidP="00DD1251">
      <w:pPr>
        <w:jc w:val="both"/>
        <w:rPr>
          <w:sz w:val="24"/>
          <w:szCs w:val="24"/>
        </w:rPr>
      </w:pPr>
      <w:r w:rsidRPr="002979EF">
        <w:rPr>
          <w:b/>
          <w:sz w:val="24"/>
          <w:szCs w:val="24"/>
          <w:u w:val="single"/>
        </w:rPr>
        <w:t>KARAR</w:t>
      </w:r>
      <w:r w:rsidR="001338C6" w:rsidRPr="002979EF">
        <w:rPr>
          <w:b/>
          <w:sz w:val="24"/>
          <w:szCs w:val="24"/>
          <w:u w:val="single"/>
        </w:rPr>
        <w:t xml:space="preserve"> 10</w:t>
      </w:r>
      <w:r>
        <w:rPr>
          <w:b/>
          <w:sz w:val="24"/>
          <w:szCs w:val="24"/>
        </w:rPr>
        <w:t xml:space="preserve">- </w:t>
      </w:r>
      <w:r>
        <w:rPr>
          <w:sz w:val="24"/>
          <w:szCs w:val="24"/>
        </w:rPr>
        <w:t>İşletme Fakültesi bünyesinde yer alan bazı lisans programlarına ait öğretim planlarında 2024-2025 eğitim-öğretim yılından itibaren değişiklik yapılması</w:t>
      </w:r>
      <w:r>
        <w:rPr>
          <w:rFonts w:eastAsia="Arial Unicode MS"/>
          <w:bCs/>
          <w:color w:val="000000" w:themeColor="text1"/>
          <w:sz w:val="24"/>
          <w:szCs w:val="24"/>
        </w:rPr>
        <w:t xml:space="preserve">na ilişkin </w:t>
      </w:r>
      <w:r>
        <w:rPr>
          <w:rFonts w:eastAsia="Calibri"/>
          <w:bCs/>
          <w:color w:val="000000" w:themeColor="text1"/>
          <w:sz w:val="24"/>
          <w:szCs w:val="24"/>
        </w:rPr>
        <w:t>Dekanlığın</w:t>
      </w:r>
      <w:r>
        <w:rPr>
          <w:rFonts w:eastAsia="Calibri"/>
          <w:color w:val="000000" w:themeColor="text1"/>
          <w:sz w:val="24"/>
          <w:szCs w:val="24"/>
        </w:rPr>
        <w:t xml:space="preserve"> </w:t>
      </w:r>
      <w:r>
        <w:rPr>
          <w:sz w:val="24"/>
          <w:szCs w:val="24"/>
        </w:rPr>
        <w:t>02.05.2024 tarihli ve E-981636 sayılı yazısı ve ekleri incelendi.</w:t>
      </w:r>
    </w:p>
    <w:p w14:paraId="469329D0" w14:textId="77777777" w:rsidR="00375C2B" w:rsidRDefault="00375C2B" w:rsidP="00DD1251">
      <w:pPr>
        <w:jc w:val="both"/>
        <w:rPr>
          <w:rFonts w:eastAsia="Arial Unicode MS"/>
          <w:bCs/>
          <w:color w:val="000000" w:themeColor="text1"/>
          <w:sz w:val="24"/>
          <w:szCs w:val="24"/>
          <w:lang w:eastAsia="en-US"/>
        </w:rPr>
      </w:pPr>
    </w:p>
    <w:p w14:paraId="32E7A826" w14:textId="77777777" w:rsidR="00FF21C8" w:rsidRDefault="00375C2B" w:rsidP="00DD1251">
      <w:pPr>
        <w:jc w:val="both"/>
        <w:rPr>
          <w:b/>
          <w:sz w:val="24"/>
          <w:szCs w:val="24"/>
        </w:rPr>
      </w:pPr>
      <w:r>
        <w:rPr>
          <w:b/>
          <w:sz w:val="24"/>
          <w:szCs w:val="24"/>
        </w:rPr>
        <w:t xml:space="preserve">Görüşmeler sonunda; </w:t>
      </w:r>
    </w:p>
    <w:p w14:paraId="2922E165" w14:textId="2936B5C2" w:rsidR="00375C2B" w:rsidRPr="00CB0EEB" w:rsidRDefault="00375C2B" w:rsidP="00DD1251">
      <w:pPr>
        <w:jc w:val="both"/>
        <w:rPr>
          <w:b/>
          <w:sz w:val="24"/>
          <w:szCs w:val="24"/>
        </w:rPr>
      </w:pPr>
      <w:r>
        <w:rPr>
          <w:sz w:val="24"/>
          <w:szCs w:val="24"/>
        </w:rPr>
        <w:t>İşletme Fakültesi bünyesinde yer alan bazı lisans programlarına ait öğretim planlarında 2024-2025 eğitim-öğretim yılından itibaren değişiklik yapılması</w:t>
      </w:r>
      <w:r>
        <w:rPr>
          <w:rFonts w:eastAsia="Arial Unicode MS"/>
          <w:bCs/>
          <w:color w:val="000000" w:themeColor="text1"/>
          <w:sz w:val="24"/>
          <w:szCs w:val="24"/>
        </w:rPr>
        <w:t xml:space="preserve">na </w:t>
      </w:r>
      <w:r>
        <w:rPr>
          <w:sz w:val="24"/>
          <w:szCs w:val="24"/>
        </w:rPr>
        <w:t>ve bu değişikliğin Fakülte Kurulunun 29.04.2024 tarihli ve 7/1 sayılı kararı ile ekinde belirlenen intibak esaslarına</w:t>
      </w:r>
      <w:r>
        <w:rPr>
          <w:rFonts w:eastAsia="Arial Unicode MS"/>
          <w:bCs/>
          <w:color w:val="000000" w:themeColor="text1"/>
          <w:sz w:val="24"/>
          <w:szCs w:val="24"/>
        </w:rPr>
        <w:t xml:space="preserve"> göre uygulanmasına </w:t>
      </w:r>
      <w:r>
        <w:rPr>
          <w:color w:val="000000"/>
          <w:sz w:val="24"/>
          <w:szCs w:val="24"/>
          <w:lang w:eastAsia="x-none"/>
        </w:rPr>
        <w:t>oybirliği ile karar verildi.</w:t>
      </w:r>
    </w:p>
    <w:p w14:paraId="5194FF6A" w14:textId="26695CF5" w:rsidR="00CB0EEB" w:rsidRDefault="00CB0EEB" w:rsidP="00DD1251">
      <w:pPr>
        <w:jc w:val="both"/>
        <w:rPr>
          <w:b/>
          <w:sz w:val="24"/>
          <w:szCs w:val="24"/>
        </w:rPr>
      </w:pPr>
    </w:p>
    <w:p w14:paraId="01237F2B" w14:textId="468439E1" w:rsidR="00375C2B" w:rsidRDefault="00375C2B" w:rsidP="00DD1251">
      <w:pPr>
        <w:jc w:val="both"/>
        <w:rPr>
          <w:sz w:val="24"/>
          <w:szCs w:val="24"/>
        </w:rPr>
      </w:pPr>
      <w:r w:rsidRPr="002979EF">
        <w:rPr>
          <w:b/>
          <w:sz w:val="24"/>
          <w:szCs w:val="24"/>
          <w:u w:val="single"/>
        </w:rPr>
        <w:t>KARAR 1</w:t>
      </w:r>
      <w:r w:rsidR="001338C6" w:rsidRPr="002979EF">
        <w:rPr>
          <w:b/>
          <w:sz w:val="24"/>
          <w:szCs w:val="24"/>
          <w:u w:val="single"/>
        </w:rPr>
        <w:t>1</w:t>
      </w:r>
      <w:r w:rsidRPr="002979EF">
        <w:rPr>
          <w:b/>
          <w:sz w:val="24"/>
          <w:szCs w:val="24"/>
          <w:u w:val="single"/>
        </w:rPr>
        <w:t>-</w:t>
      </w:r>
      <w:r>
        <w:rPr>
          <w:b/>
          <w:sz w:val="24"/>
          <w:szCs w:val="24"/>
        </w:rPr>
        <w:t xml:space="preserve"> </w:t>
      </w:r>
      <w:r>
        <w:rPr>
          <w:sz w:val="24"/>
          <w:szCs w:val="24"/>
        </w:rPr>
        <w:t>Devlet Konservatuvarı bünyesinde yer alan bazı lisans programlarına ait öğretim planlarında 2024-2025 eğitim-öğretim yılından itibaren değişiklik yapılmasına</w:t>
      </w:r>
      <w:r>
        <w:rPr>
          <w:rFonts w:eastAsia="Arial Unicode MS"/>
          <w:bCs/>
          <w:color w:val="000000" w:themeColor="text1"/>
          <w:sz w:val="24"/>
          <w:szCs w:val="24"/>
        </w:rPr>
        <w:t xml:space="preserve"> ilişkin </w:t>
      </w:r>
      <w:r>
        <w:rPr>
          <w:rFonts w:eastAsia="Calibri"/>
          <w:bCs/>
          <w:color w:val="000000" w:themeColor="text1"/>
          <w:sz w:val="24"/>
          <w:szCs w:val="24"/>
        </w:rPr>
        <w:t>Müdürlüğün</w:t>
      </w:r>
      <w:r>
        <w:rPr>
          <w:rFonts w:eastAsia="Calibri"/>
          <w:color w:val="000000" w:themeColor="text1"/>
          <w:sz w:val="24"/>
          <w:szCs w:val="24"/>
        </w:rPr>
        <w:t xml:space="preserve"> </w:t>
      </w:r>
      <w:r>
        <w:rPr>
          <w:sz w:val="24"/>
          <w:szCs w:val="24"/>
        </w:rPr>
        <w:t>26.04.2024 tarihli ve E-976310 sayılı yazısı ve ekleri incelendi.</w:t>
      </w:r>
    </w:p>
    <w:p w14:paraId="2BB08A91" w14:textId="77777777" w:rsidR="00375C2B" w:rsidRDefault="00375C2B" w:rsidP="00DD1251">
      <w:pPr>
        <w:jc w:val="both"/>
        <w:rPr>
          <w:rFonts w:eastAsia="Arial Unicode MS"/>
          <w:bCs/>
          <w:color w:val="000000" w:themeColor="text1"/>
          <w:sz w:val="24"/>
          <w:szCs w:val="24"/>
          <w:lang w:eastAsia="en-US"/>
        </w:rPr>
      </w:pPr>
    </w:p>
    <w:p w14:paraId="0424E405" w14:textId="77777777" w:rsidR="00FF21C8" w:rsidRDefault="00375C2B" w:rsidP="00DD1251">
      <w:pPr>
        <w:jc w:val="both"/>
        <w:rPr>
          <w:b/>
          <w:sz w:val="24"/>
          <w:szCs w:val="24"/>
        </w:rPr>
      </w:pPr>
      <w:r>
        <w:rPr>
          <w:b/>
          <w:sz w:val="24"/>
          <w:szCs w:val="24"/>
        </w:rPr>
        <w:lastRenderedPageBreak/>
        <w:t xml:space="preserve">Görüşmeler sonunda; </w:t>
      </w:r>
    </w:p>
    <w:p w14:paraId="331FE89D" w14:textId="7C2A7705" w:rsidR="00375C2B" w:rsidRDefault="00375C2B" w:rsidP="00DD1251">
      <w:pPr>
        <w:jc w:val="both"/>
        <w:rPr>
          <w:color w:val="000000"/>
          <w:sz w:val="24"/>
          <w:szCs w:val="24"/>
          <w:lang w:eastAsia="x-none"/>
        </w:rPr>
      </w:pPr>
      <w:r>
        <w:rPr>
          <w:sz w:val="24"/>
          <w:szCs w:val="24"/>
        </w:rPr>
        <w:t xml:space="preserve">Devlet Konservatuvarı bünyesinde yer alan bazı lisans programlarına ait öğretim planlarında 2024-2025 eğitim-öğretim yılından itibaren değişiklik yapılmasına ve bu değişikliğin Konservatuvar Kurulunun 23.02.2024 tarihli ve 1/2-3-4 sayılı kararları ile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30214EE8" w14:textId="08DCDA33" w:rsidR="00375C2B" w:rsidRDefault="00375C2B" w:rsidP="00DD1251">
      <w:pPr>
        <w:jc w:val="both"/>
        <w:rPr>
          <w:color w:val="000000"/>
          <w:sz w:val="24"/>
          <w:szCs w:val="24"/>
          <w:lang w:eastAsia="x-none"/>
        </w:rPr>
      </w:pPr>
    </w:p>
    <w:p w14:paraId="174E3DB0" w14:textId="65CA40D6" w:rsidR="00375C2B" w:rsidRDefault="00375C2B" w:rsidP="00DD1251">
      <w:pPr>
        <w:jc w:val="both"/>
        <w:rPr>
          <w:sz w:val="24"/>
          <w:szCs w:val="24"/>
        </w:rPr>
      </w:pPr>
      <w:r w:rsidRPr="002979EF">
        <w:rPr>
          <w:b/>
          <w:sz w:val="24"/>
          <w:szCs w:val="24"/>
          <w:u w:val="single"/>
        </w:rPr>
        <w:t>KARAR 1</w:t>
      </w:r>
      <w:r w:rsidR="001338C6" w:rsidRPr="002979EF">
        <w:rPr>
          <w:b/>
          <w:sz w:val="24"/>
          <w:szCs w:val="24"/>
          <w:u w:val="single"/>
        </w:rPr>
        <w:t>2</w:t>
      </w:r>
      <w:r>
        <w:rPr>
          <w:b/>
          <w:sz w:val="24"/>
          <w:szCs w:val="24"/>
        </w:rPr>
        <w:t xml:space="preserve">- </w:t>
      </w:r>
      <w:r>
        <w:rPr>
          <w:sz w:val="24"/>
          <w:szCs w:val="24"/>
        </w:rPr>
        <w:t xml:space="preserve">Sağlık Hizmetleri Meslek Yüksekokulu bünyesinde yer alan </w:t>
      </w:r>
      <w:proofErr w:type="spellStart"/>
      <w:r>
        <w:rPr>
          <w:sz w:val="24"/>
          <w:szCs w:val="24"/>
        </w:rPr>
        <w:t>önlisans</w:t>
      </w:r>
      <w:proofErr w:type="spellEnd"/>
      <w:r>
        <w:rPr>
          <w:sz w:val="24"/>
          <w:szCs w:val="24"/>
        </w:rPr>
        <w:t xml:space="preserve"> programlarına ait öğretim planlarında 2024-2025 eğitim-öğretim yılından itibaren değişiklik yapılmasına</w:t>
      </w:r>
      <w:r>
        <w:rPr>
          <w:rFonts w:eastAsia="Arial Unicode MS"/>
          <w:bCs/>
          <w:color w:val="000000" w:themeColor="text1"/>
          <w:sz w:val="24"/>
          <w:szCs w:val="24"/>
        </w:rPr>
        <w:t xml:space="preserve"> ilişkin </w:t>
      </w:r>
      <w:r>
        <w:rPr>
          <w:rFonts w:eastAsia="Calibri"/>
          <w:bCs/>
          <w:color w:val="000000" w:themeColor="text1"/>
          <w:sz w:val="24"/>
          <w:szCs w:val="24"/>
        </w:rPr>
        <w:t>Müdürlüğün</w:t>
      </w:r>
      <w:r>
        <w:rPr>
          <w:rFonts w:eastAsia="Calibri"/>
          <w:color w:val="000000" w:themeColor="text1"/>
          <w:sz w:val="24"/>
          <w:szCs w:val="24"/>
        </w:rPr>
        <w:t xml:space="preserve"> </w:t>
      </w:r>
      <w:r>
        <w:rPr>
          <w:sz w:val="24"/>
          <w:szCs w:val="24"/>
        </w:rPr>
        <w:t>04.04.2024 tarihli ve E-960004 sayılı yazısı ve ekleri ile 29.04.2024 tarihli ve E-977233 sayılı yazısı ve ekleri incelendi.</w:t>
      </w:r>
    </w:p>
    <w:p w14:paraId="0511C34F" w14:textId="77777777" w:rsidR="00375C2B" w:rsidRDefault="00375C2B" w:rsidP="00DD1251">
      <w:pPr>
        <w:jc w:val="both"/>
        <w:rPr>
          <w:rFonts w:eastAsia="Arial Unicode MS"/>
          <w:bCs/>
          <w:color w:val="000000" w:themeColor="text1"/>
          <w:sz w:val="24"/>
          <w:szCs w:val="24"/>
          <w:lang w:eastAsia="en-US"/>
        </w:rPr>
      </w:pPr>
    </w:p>
    <w:p w14:paraId="077A585F" w14:textId="77777777" w:rsidR="00FF21C8" w:rsidRDefault="00375C2B" w:rsidP="00DD1251">
      <w:pPr>
        <w:jc w:val="both"/>
        <w:rPr>
          <w:b/>
          <w:sz w:val="24"/>
          <w:szCs w:val="24"/>
        </w:rPr>
      </w:pPr>
      <w:r>
        <w:rPr>
          <w:b/>
          <w:sz w:val="24"/>
          <w:szCs w:val="24"/>
        </w:rPr>
        <w:t xml:space="preserve">Görüşmeler sonunda; </w:t>
      </w:r>
    </w:p>
    <w:p w14:paraId="1BAB87AF" w14:textId="164C4832" w:rsidR="00375C2B" w:rsidRDefault="00375C2B" w:rsidP="00DD1251">
      <w:pPr>
        <w:jc w:val="both"/>
        <w:rPr>
          <w:color w:val="000000"/>
          <w:sz w:val="24"/>
          <w:szCs w:val="24"/>
          <w:lang w:eastAsia="x-none"/>
        </w:rPr>
      </w:pPr>
      <w:r>
        <w:rPr>
          <w:sz w:val="24"/>
          <w:szCs w:val="24"/>
        </w:rPr>
        <w:t xml:space="preserve">Sağlık Hizmetleri Meslek Yüksekokulu bünyesinde yer alan </w:t>
      </w:r>
      <w:proofErr w:type="spellStart"/>
      <w:r>
        <w:rPr>
          <w:sz w:val="24"/>
          <w:szCs w:val="24"/>
        </w:rPr>
        <w:t>önlisans</w:t>
      </w:r>
      <w:proofErr w:type="spellEnd"/>
      <w:r>
        <w:rPr>
          <w:sz w:val="24"/>
          <w:szCs w:val="24"/>
        </w:rPr>
        <w:t xml:space="preserve"> programlarına ait öğretim planlarında 2024-2025 eğitim-öğretim yılından itibaren değişiklik yapılmasına ve bu değişikliğin Yüksekokul Kurulunun 29.02.2024 tarihli ve 193/1 sayılı kararı ile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35E7FC12" w14:textId="1FBE0FFD" w:rsidR="00375C2B" w:rsidRDefault="00375C2B" w:rsidP="00DD1251">
      <w:pPr>
        <w:jc w:val="both"/>
        <w:rPr>
          <w:color w:val="000000"/>
          <w:sz w:val="24"/>
          <w:szCs w:val="24"/>
          <w:lang w:eastAsia="x-none"/>
        </w:rPr>
      </w:pPr>
    </w:p>
    <w:p w14:paraId="1957720D" w14:textId="22F83E14" w:rsidR="00375C2B" w:rsidRDefault="00375C2B" w:rsidP="00DD1251">
      <w:pPr>
        <w:jc w:val="both"/>
        <w:rPr>
          <w:sz w:val="24"/>
          <w:szCs w:val="24"/>
        </w:rPr>
      </w:pPr>
      <w:r w:rsidRPr="002979EF">
        <w:rPr>
          <w:b/>
          <w:sz w:val="24"/>
          <w:szCs w:val="24"/>
          <w:u w:val="single"/>
        </w:rPr>
        <w:t>KARAR 1</w:t>
      </w:r>
      <w:r w:rsidR="001338C6" w:rsidRPr="002979EF">
        <w:rPr>
          <w:b/>
          <w:sz w:val="24"/>
          <w:szCs w:val="24"/>
          <w:u w:val="single"/>
        </w:rPr>
        <w:t>3</w:t>
      </w:r>
      <w:r w:rsidRPr="002979EF">
        <w:rPr>
          <w:b/>
          <w:sz w:val="24"/>
          <w:szCs w:val="24"/>
          <w:u w:val="single"/>
        </w:rPr>
        <w:t>-</w:t>
      </w:r>
      <w:r>
        <w:rPr>
          <w:b/>
          <w:sz w:val="24"/>
          <w:szCs w:val="24"/>
        </w:rPr>
        <w:t xml:space="preserve"> </w:t>
      </w:r>
      <w:r>
        <w:rPr>
          <w:sz w:val="24"/>
          <w:szCs w:val="24"/>
        </w:rPr>
        <w:t>Eğitim Bilimleri Enstitüsü bünyesinde yer alan bazı lisansüstü programlara ait öğretim planlarında 2024-2025 eğitim-öğretim yılından itibaren değişiklik yapılmasına</w:t>
      </w:r>
      <w:r>
        <w:rPr>
          <w:rFonts w:eastAsia="Arial Unicode MS"/>
          <w:bCs/>
          <w:color w:val="000000" w:themeColor="text1"/>
          <w:sz w:val="24"/>
          <w:szCs w:val="24"/>
        </w:rPr>
        <w:t xml:space="preserve"> ilişkin </w:t>
      </w:r>
      <w:r>
        <w:rPr>
          <w:rFonts w:eastAsia="Calibri"/>
          <w:bCs/>
          <w:color w:val="000000" w:themeColor="text1"/>
          <w:sz w:val="24"/>
          <w:szCs w:val="24"/>
        </w:rPr>
        <w:t>Müdürlüğün</w:t>
      </w:r>
      <w:r>
        <w:rPr>
          <w:rFonts w:eastAsia="Calibri"/>
          <w:color w:val="000000" w:themeColor="text1"/>
          <w:sz w:val="24"/>
          <w:szCs w:val="24"/>
        </w:rPr>
        <w:t xml:space="preserve"> </w:t>
      </w:r>
      <w:r>
        <w:rPr>
          <w:sz w:val="24"/>
          <w:szCs w:val="24"/>
        </w:rPr>
        <w:t>29.02.2024 tarihli ve E-919894 sayılı yazısı ve ekleri, 13.03.2024 tarihli ve E-934934 sayılı yazısı ve ekleri, 25.04.2024 tarihli ve E-974888 sayılı yazısı ve ekleri ile 26.04.2024 tarihli ve E-976164 sayılı yazısı ve ekleri incelendi.</w:t>
      </w:r>
    </w:p>
    <w:p w14:paraId="2EB4388C" w14:textId="77777777" w:rsidR="00375C2B" w:rsidRDefault="00375C2B" w:rsidP="00DD1251">
      <w:pPr>
        <w:jc w:val="both"/>
        <w:rPr>
          <w:rFonts w:eastAsia="Arial Unicode MS"/>
          <w:bCs/>
          <w:color w:val="000000" w:themeColor="text1"/>
          <w:sz w:val="24"/>
          <w:szCs w:val="24"/>
          <w:lang w:eastAsia="en-US"/>
        </w:rPr>
      </w:pPr>
    </w:p>
    <w:p w14:paraId="4BC1FA7F" w14:textId="77777777" w:rsidR="00FF21C8" w:rsidRDefault="00375C2B" w:rsidP="00DD1251">
      <w:pPr>
        <w:jc w:val="both"/>
        <w:rPr>
          <w:b/>
          <w:sz w:val="24"/>
          <w:szCs w:val="24"/>
        </w:rPr>
      </w:pPr>
      <w:r>
        <w:rPr>
          <w:b/>
          <w:sz w:val="24"/>
          <w:szCs w:val="24"/>
        </w:rPr>
        <w:t xml:space="preserve">Görüşmeler sonunda; </w:t>
      </w:r>
    </w:p>
    <w:p w14:paraId="69482EF9" w14:textId="7B9CDC72" w:rsidR="00375C2B" w:rsidRDefault="00375C2B" w:rsidP="00DD1251">
      <w:pPr>
        <w:jc w:val="both"/>
        <w:rPr>
          <w:color w:val="000000"/>
          <w:sz w:val="24"/>
          <w:szCs w:val="24"/>
          <w:lang w:eastAsia="x-none"/>
        </w:rPr>
      </w:pPr>
      <w:r>
        <w:rPr>
          <w:sz w:val="24"/>
          <w:szCs w:val="24"/>
        </w:rPr>
        <w:t xml:space="preserve">Eğitim Bilimleri Enstitüsü bünyesinde yer alan bazı lisansüstü programlara ait öğretim planlarında 2024-2025 eğitim-öğretim yılından itibaren değişiklik yapılmasına ve bu değişikliğin Enstitü Kurulunun 15.02.2024 tarihli ve 2/1 sayılı kararı ile 24.04.2024 tarihli ve 4/1 sayılı kararı ile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78A86FE6" w14:textId="70D9D252" w:rsidR="00375C2B" w:rsidRDefault="00375C2B" w:rsidP="00DD1251">
      <w:pPr>
        <w:jc w:val="both"/>
        <w:rPr>
          <w:color w:val="000000"/>
          <w:sz w:val="24"/>
          <w:szCs w:val="24"/>
          <w:lang w:eastAsia="x-none"/>
        </w:rPr>
      </w:pPr>
    </w:p>
    <w:p w14:paraId="5D8FF01E" w14:textId="24B8E280" w:rsidR="00375C2B" w:rsidRDefault="00375C2B" w:rsidP="00DD1251">
      <w:pPr>
        <w:jc w:val="both"/>
        <w:rPr>
          <w:sz w:val="24"/>
          <w:szCs w:val="24"/>
        </w:rPr>
      </w:pPr>
      <w:r w:rsidRPr="002979EF">
        <w:rPr>
          <w:b/>
          <w:sz w:val="24"/>
          <w:szCs w:val="24"/>
          <w:u w:val="single"/>
        </w:rPr>
        <w:t>KARAR 1</w:t>
      </w:r>
      <w:r w:rsidR="001338C6" w:rsidRPr="002979EF">
        <w:rPr>
          <w:b/>
          <w:sz w:val="24"/>
          <w:szCs w:val="24"/>
          <w:u w:val="single"/>
        </w:rPr>
        <w:t>4</w:t>
      </w:r>
      <w:r w:rsidRPr="002979EF">
        <w:rPr>
          <w:b/>
          <w:sz w:val="24"/>
          <w:szCs w:val="24"/>
          <w:u w:val="single"/>
        </w:rPr>
        <w:t>-</w:t>
      </w:r>
      <w:r>
        <w:rPr>
          <w:b/>
          <w:sz w:val="24"/>
          <w:szCs w:val="24"/>
        </w:rPr>
        <w:t xml:space="preserve"> </w:t>
      </w:r>
      <w:r>
        <w:rPr>
          <w:sz w:val="24"/>
          <w:szCs w:val="24"/>
        </w:rPr>
        <w:t>Güzel Sanatlar Enstitüsü bünyesinde yer alan bazı lisansüstü programlara ait öğretim planlarında 2024-2025 eğitim-öğretim yılından itibaren değişiklik yapılmasına</w:t>
      </w:r>
      <w:r>
        <w:rPr>
          <w:rFonts w:eastAsia="Arial Unicode MS"/>
          <w:bCs/>
          <w:color w:val="000000" w:themeColor="text1"/>
          <w:sz w:val="24"/>
          <w:szCs w:val="24"/>
        </w:rPr>
        <w:t xml:space="preserve"> ilişkin </w:t>
      </w:r>
      <w:r>
        <w:rPr>
          <w:rFonts w:eastAsia="Calibri"/>
          <w:bCs/>
          <w:color w:val="000000" w:themeColor="text1"/>
          <w:sz w:val="24"/>
          <w:szCs w:val="24"/>
        </w:rPr>
        <w:t>Müdürlüğün</w:t>
      </w:r>
      <w:r>
        <w:rPr>
          <w:rFonts w:eastAsia="Calibri"/>
          <w:color w:val="000000" w:themeColor="text1"/>
          <w:sz w:val="24"/>
          <w:szCs w:val="24"/>
        </w:rPr>
        <w:t xml:space="preserve"> </w:t>
      </w:r>
      <w:r>
        <w:rPr>
          <w:sz w:val="24"/>
          <w:szCs w:val="24"/>
        </w:rPr>
        <w:t>30.04.2024 tarihli ve E-975370 sayılı yazısı ve ekleri incelendi.</w:t>
      </w:r>
    </w:p>
    <w:p w14:paraId="63EC7688" w14:textId="77777777" w:rsidR="00375C2B" w:rsidRDefault="00375C2B" w:rsidP="00DD1251">
      <w:pPr>
        <w:jc w:val="both"/>
        <w:rPr>
          <w:rFonts w:eastAsia="Arial Unicode MS"/>
          <w:bCs/>
          <w:color w:val="000000" w:themeColor="text1"/>
          <w:sz w:val="24"/>
          <w:szCs w:val="24"/>
          <w:lang w:eastAsia="en-US"/>
        </w:rPr>
      </w:pPr>
    </w:p>
    <w:p w14:paraId="6B1A2C50" w14:textId="77777777" w:rsidR="00FF21C8" w:rsidRDefault="00375C2B" w:rsidP="00DD1251">
      <w:pPr>
        <w:jc w:val="both"/>
        <w:rPr>
          <w:b/>
          <w:sz w:val="24"/>
          <w:szCs w:val="24"/>
        </w:rPr>
      </w:pPr>
      <w:r>
        <w:rPr>
          <w:b/>
          <w:sz w:val="24"/>
          <w:szCs w:val="24"/>
        </w:rPr>
        <w:t xml:space="preserve">Görüşmeler sonunda; </w:t>
      </w:r>
    </w:p>
    <w:p w14:paraId="7E76D134" w14:textId="6BB3C85B" w:rsidR="00375C2B" w:rsidRDefault="00375C2B" w:rsidP="00DD1251">
      <w:pPr>
        <w:jc w:val="both"/>
        <w:rPr>
          <w:color w:val="000000"/>
          <w:sz w:val="24"/>
          <w:szCs w:val="24"/>
          <w:lang w:eastAsia="x-none"/>
        </w:rPr>
      </w:pPr>
      <w:r>
        <w:rPr>
          <w:sz w:val="24"/>
          <w:szCs w:val="24"/>
        </w:rPr>
        <w:t xml:space="preserve">Güzel Sanatlar Enstitüsü bünyesinde yer alan bazı lisansüstü programlara ait öğretim planlarında 2024-2025 eğitim-öğretim yılından itibaren değişiklik yapılmasına ve bu değişikliğin Enstitü Kurulunun 23.02.2024 tarihli ve 1/2 sayılı kararı ile 26.03.2024 tarihli ve 2/2 sayılı kararı ile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105A7B18" w14:textId="77777777" w:rsidR="00375C2B" w:rsidRDefault="00375C2B" w:rsidP="002979EF">
      <w:pPr>
        <w:jc w:val="both"/>
        <w:rPr>
          <w:b/>
          <w:sz w:val="24"/>
          <w:szCs w:val="24"/>
        </w:rPr>
      </w:pPr>
    </w:p>
    <w:p w14:paraId="7A310E00" w14:textId="30BF5115" w:rsidR="00375C2B" w:rsidRDefault="00375C2B" w:rsidP="00DD1251">
      <w:pPr>
        <w:jc w:val="both"/>
        <w:rPr>
          <w:sz w:val="24"/>
          <w:szCs w:val="24"/>
        </w:rPr>
      </w:pPr>
      <w:r w:rsidRPr="002979EF">
        <w:rPr>
          <w:b/>
          <w:sz w:val="24"/>
          <w:szCs w:val="24"/>
          <w:u w:val="single"/>
        </w:rPr>
        <w:t>KARAR 1</w:t>
      </w:r>
      <w:r w:rsidR="001338C6" w:rsidRPr="002979EF">
        <w:rPr>
          <w:b/>
          <w:sz w:val="24"/>
          <w:szCs w:val="24"/>
          <w:u w:val="single"/>
        </w:rPr>
        <w:t>5</w:t>
      </w:r>
      <w:r w:rsidRPr="002979EF">
        <w:rPr>
          <w:b/>
          <w:sz w:val="24"/>
          <w:szCs w:val="24"/>
          <w:u w:val="single"/>
        </w:rPr>
        <w:t>-</w:t>
      </w:r>
      <w:r>
        <w:rPr>
          <w:b/>
          <w:sz w:val="24"/>
          <w:szCs w:val="24"/>
        </w:rPr>
        <w:t xml:space="preserve"> </w:t>
      </w:r>
      <w:r>
        <w:rPr>
          <w:sz w:val="24"/>
          <w:szCs w:val="24"/>
        </w:rPr>
        <w:t>Atatürk İlkeleri ve İnkılap Tarihi Enstitüsü bünyesinde yer alan lisansüstü programlara ait öğretim planlarında 2024-2025 eğitim-öğretim yılından itibaren değişiklik yapılmasına</w:t>
      </w:r>
      <w:r>
        <w:rPr>
          <w:rFonts w:eastAsia="Arial Unicode MS"/>
          <w:bCs/>
          <w:color w:val="000000" w:themeColor="text1"/>
          <w:sz w:val="24"/>
          <w:szCs w:val="24"/>
        </w:rPr>
        <w:t xml:space="preserve"> ilişkin </w:t>
      </w:r>
      <w:r>
        <w:rPr>
          <w:rFonts w:eastAsia="Calibri"/>
          <w:bCs/>
          <w:color w:val="000000" w:themeColor="text1"/>
          <w:sz w:val="24"/>
          <w:szCs w:val="24"/>
        </w:rPr>
        <w:t>Müdürlüğün</w:t>
      </w:r>
      <w:r>
        <w:rPr>
          <w:rFonts w:eastAsia="Calibri"/>
          <w:color w:val="000000" w:themeColor="text1"/>
          <w:sz w:val="24"/>
          <w:szCs w:val="24"/>
        </w:rPr>
        <w:t xml:space="preserve"> </w:t>
      </w:r>
      <w:r>
        <w:rPr>
          <w:sz w:val="24"/>
          <w:szCs w:val="24"/>
        </w:rPr>
        <w:t>28.03.2024 tarihli ve E-950675 sayılı yazısı, 30.04.2024 tarihli ve 979078 sayılı yazısı ile 06.05.2024 tarihli ve E-981688 sayılı yazısı ve ekleri incelendi.</w:t>
      </w:r>
    </w:p>
    <w:p w14:paraId="07F6819A" w14:textId="77777777" w:rsidR="00375C2B" w:rsidRDefault="00375C2B" w:rsidP="00DD1251">
      <w:pPr>
        <w:jc w:val="both"/>
        <w:rPr>
          <w:rFonts w:eastAsia="Arial Unicode MS"/>
          <w:bCs/>
          <w:color w:val="000000" w:themeColor="text1"/>
          <w:sz w:val="24"/>
          <w:szCs w:val="24"/>
          <w:lang w:eastAsia="en-US"/>
        </w:rPr>
      </w:pPr>
    </w:p>
    <w:p w14:paraId="65740673" w14:textId="77777777" w:rsidR="00FF21C8" w:rsidRDefault="00375C2B" w:rsidP="00DD1251">
      <w:pPr>
        <w:jc w:val="both"/>
        <w:rPr>
          <w:b/>
          <w:sz w:val="24"/>
          <w:szCs w:val="24"/>
        </w:rPr>
      </w:pPr>
      <w:r>
        <w:rPr>
          <w:b/>
          <w:sz w:val="24"/>
          <w:szCs w:val="24"/>
        </w:rPr>
        <w:t xml:space="preserve">Görüşmeler sonunda; </w:t>
      </w:r>
    </w:p>
    <w:p w14:paraId="73A76E43" w14:textId="6622F092" w:rsidR="00375C2B" w:rsidRDefault="00375C2B" w:rsidP="00DD1251">
      <w:pPr>
        <w:jc w:val="both"/>
        <w:rPr>
          <w:color w:val="000000"/>
          <w:sz w:val="24"/>
          <w:szCs w:val="24"/>
          <w:lang w:eastAsia="x-none"/>
        </w:rPr>
      </w:pPr>
      <w:r>
        <w:rPr>
          <w:sz w:val="24"/>
          <w:szCs w:val="24"/>
        </w:rPr>
        <w:lastRenderedPageBreak/>
        <w:t xml:space="preserve">Atatürk İlkeleri ve İnkılap Tarihi Enstitüsü bünyesinde yer alan lisansüstü programlara ait öğretim planlarında 2024-2025 eğitim-öğretim yılından itibaren değişiklik yapılmasına ve bu değişikliğin Enstitü Kurulunun 29.04.2024 tarihli ve 7/1 sayılı kararı ile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5E723C9A" w14:textId="5F8BB5E3" w:rsidR="00375C2B" w:rsidRDefault="00375C2B" w:rsidP="00DD1251">
      <w:pPr>
        <w:jc w:val="both"/>
        <w:rPr>
          <w:color w:val="000000"/>
          <w:sz w:val="24"/>
          <w:szCs w:val="24"/>
          <w:lang w:eastAsia="x-none"/>
        </w:rPr>
      </w:pPr>
    </w:p>
    <w:p w14:paraId="5807B5C0" w14:textId="4233DBA1" w:rsidR="00A47D42" w:rsidRDefault="00375C2B" w:rsidP="002979EF">
      <w:pPr>
        <w:spacing w:line="276" w:lineRule="auto"/>
        <w:jc w:val="both"/>
        <w:rPr>
          <w:sz w:val="24"/>
          <w:szCs w:val="24"/>
        </w:rPr>
      </w:pPr>
      <w:bookmarkStart w:id="6" w:name="_Hlk166140011"/>
      <w:r>
        <w:rPr>
          <w:b/>
          <w:bCs/>
          <w:sz w:val="24"/>
          <w:szCs w:val="24"/>
          <w:u w:val="single"/>
        </w:rPr>
        <w:t>KARAR 1</w:t>
      </w:r>
      <w:r w:rsidR="001338C6">
        <w:rPr>
          <w:b/>
          <w:bCs/>
          <w:sz w:val="24"/>
          <w:szCs w:val="24"/>
          <w:u w:val="single"/>
        </w:rPr>
        <w:t>6</w:t>
      </w:r>
      <w:r>
        <w:rPr>
          <w:b/>
          <w:bCs/>
          <w:sz w:val="24"/>
          <w:szCs w:val="24"/>
          <w:u w:val="single"/>
        </w:rPr>
        <w:t>-</w:t>
      </w:r>
      <w:r>
        <w:rPr>
          <w:sz w:val="24"/>
          <w:szCs w:val="24"/>
        </w:rPr>
        <w:t xml:space="preserve"> </w:t>
      </w:r>
      <w:bookmarkEnd w:id="6"/>
      <w:r>
        <w:rPr>
          <w:sz w:val="24"/>
          <w:szCs w:val="24"/>
        </w:rPr>
        <w:t>2024-2025 eğitim-öğretim yılından itibaren lisans öğrenimlerini tamamlamayan veya tamamlayamayanların meslek yüksekokullarına intibak kontenjanlarının, ilgili birimler tarafından başvuru yapılan yılın YKS kontenjanının %5’ini aşmayacak şekilde belirlenerek başvuruların “Lisans Öğrenimlerini Tamamlamayan veya Tamamlayamayanların Ön Lisans Diploması Almaları veya Meslek Yüksekokullarına İntibakları Hakkında Yönetmelik” hükümleri uyarınca ilgili birim yetkili kurulunca değerlendirilmesine ilişkin konu görüşüldü.</w:t>
      </w:r>
    </w:p>
    <w:p w14:paraId="047E2502" w14:textId="77777777" w:rsidR="00A47D42" w:rsidRDefault="00A47D42" w:rsidP="002979EF">
      <w:pPr>
        <w:spacing w:line="276" w:lineRule="auto"/>
        <w:jc w:val="both"/>
        <w:rPr>
          <w:sz w:val="24"/>
          <w:szCs w:val="24"/>
        </w:rPr>
      </w:pPr>
    </w:p>
    <w:p w14:paraId="3A574C4C" w14:textId="77777777" w:rsidR="00FF21C8" w:rsidRDefault="00375C2B" w:rsidP="002979EF">
      <w:pPr>
        <w:spacing w:line="276" w:lineRule="auto"/>
        <w:jc w:val="both"/>
        <w:rPr>
          <w:b/>
          <w:bCs/>
          <w:sz w:val="24"/>
          <w:szCs w:val="24"/>
        </w:rPr>
      </w:pPr>
      <w:r>
        <w:rPr>
          <w:b/>
          <w:bCs/>
          <w:sz w:val="24"/>
          <w:szCs w:val="24"/>
        </w:rPr>
        <w:t xml:space="preserve">Görüşmeler sonunda; </w:t>
      </w:r>
    </w:p>
    <w:p w14:paraId="30EC9A75" w14:textId="2F285BD2" w:rsidR="00375C2B" w:rsidRDefault="00375C2B" w:rsidP="002979EF">
      <w:pPr>
        <w:spacing w:line="276" w:lineRule="auto"/>
        <w:jc w:val="both"/>
        <w:rPr>
          <w:b/>
          <w:bCs/>
          <w:sz w:val="24"/>
          <w:szCs w:val="24"/>
        </w:rPr>
      </w:pPr>
      <w:r>
        <w:rPr>
          <w:sz w:val="24"/>
          <w:szCs w:val="24"/>
        </w:rPr>
        <w:t>2024-2025 eğitim-öğretim yılından itibaren lisans öğrenimlerini tamamlamayan veya tamamlayamayanların meslek yüksekokullarına intibak kontenjanlarının, ilgili birimler tarafından başvuru yapılan yılın YKS kontenjanının %5’ini aşmayacak şekilde belirlenerek başvuruların “Lisans Öğrenimlerini Tamamlamayan veya Tamamlayamayanların Ön Lisans Diploması Almaları veya Meslek Yüksekokullarına İntibakları Hakkında Yönetmelik” hükümleri uyarınca ilgili birim yetkili kurulunca değerlendirilmesine oybirliği ile karar verildi.</w:t>
      </w:r>
    </w:p>
    <w:p w14:paraId="7DFC93E2" w14:textId="6ADC4AF0" w:rsidR="00D41CFA" w:rsidRDefault="00D41CFA" w:rsidP="00DD1251">
      <w:pPr>
        <w:spacing w:line="360" w:lineRule="auto"/>
        <w:jc w:val="both"/>
        <w:rPr>
          <w:b/>
          <w:bCs/>
          <w:sz w:val="24"/>
          <w:szCs w:val="24"/>
        </w:rPr>
      </w:pPr>
    </w:p>
    <w:p w14:paraId="2681AD2F" w14:textId="41424AB5" w:rsidR="000420C4" w:rsidRPr="00C46298" w:rsidRDefault="000420C4" w:rsidP="002979EF">
      <w:pPr>
        <w:spacing w:line="276" w:lineRule="auto"/>
        <w:jc w:val="both"/>
        <w:rPr>
          <w:color w:val="000000" w:themeColor="text1"/>
          <w:sz w:val="24"/>
          <w:szCs w:val="24"/>
        </w:rPr>
      </w:pPr>
      <w:r w:rsidRPr="00C25B26">
        <w:rPr>
          <w:b/>
          <w:bCs/>
          <w:color w:val="000000" w:themeColor="text1"/>
          <w:sz w:val="24"/>
          <w:szCs w:val="24"/>
          <w:u w:val="single"/>
        </w:rPr>
        <w:t>KARAR 17-</w:t>
      </w:r>
      <w:r w:rsidRPr="00C46298">
        <w:rPr>
          <w:color w:val="000000" w:themeColor="text1"/>
          <w:sz w:val="24"/>
          <w:szCs w:val="24"/>
        </w:rPr>
        <w:t xml:space="preserve"> Yükseköğretim Kurulu Ödül Yönetmeliği çerçevesinde verilecek olan 2024 Yükseköğretim Kurulu Üstün Başarı Ödüllerinden Kurumsal Ödüllere ilişkin Üniversitemiz bünyesinde bir kategori için yapılan başvurular değerlendirilerek incelendi.</w:t>
      </w:r>
    </w:p>
    <w:p w14:paraId="2738D274" w14:textId="77777777" w:rsidR="002979EF" w:rsidRPr="00C46298" w:rsidRDefault="002979EF" w:rsidP="002979EF">
      <w:pPr>
        <w:spacing w:line="276" w:lineRule="auto"/>
        <w:jc w:val="both"/>
        <w:rPr>
          <w:color w:val="000000" w:themeColor="text1"/>
          <w:sz w:val="24"/>
          <w:szCs w:val="24"/>
        </w:rPr>
      </w:pPr>
    </w:p>
    <w:p w14:paraId="76350099" w14:textId="77777777" w:rsidR="00FF21C8" w:rsidRPr="00C46298" w:rsidRDefault="000420C4" w:rsidP="000420C4">
      <w:pPr>
        <w:jc w:val="both"/>
        <w:rPr>
          <w:b/>
          <w:bCs/>
          <w:color w:val="000000" w:themeColor="text1"/>
          <w:sz w:val="24"/>
          <w:szCs w:val="24"/>
        </w:rPr>
      </w:pPr>
      <w:r w:rsidRPr="00C46298">
        <w:rPr>
          <w:b/>
          <w:bCs/>
          <w:color w:val="000000" w:themeColor="text1"/>
          <w:sz w:val="24"/>
          <w:szCs w:val="24"/>
        </w:rPr>
        <w:t xml:space="preserve">Görüşmeler sonunda; </w:t>
      </w:r>
    </w:p>
    <w:p w14:paraId="51004C3C" w14:textId="15D20A50" w:rsidR="000420C4" w:rsidRPr="00C46298" w:rsidRDefault="000420C4" w:rsidP="000420C4">
      <w:pPr>
        <w:jc w:val="both"/>
        <w:rPr>
          <w:color w:val="000000" w:themeColor="text1"/>
          <w:sz w:val="24"/>
          <w:szCs w:val="24"/>
        </w:rPr>
      </w:pPr>
      <w:r w:rsidRPr="00C46298">
        <w:rPr>
          <w:color w:val="000000" w:themeColor="text1"/>
          <w:sz w:val="24"/>
          <w:szCs w:val="24"/>
        </w:rPr>
        <w:t>Yükseköğretim Kurulu Ödül Yönetmeliği çerçevesinde verilecek olan 2024 Yükseköğretim Kurulu Üstün Başarı Ödüllerinden Kurumsal Ödüller başlığı altındaki bir kategori için Üniversitemiz bünyesinde yapılan başvuruların değerlendirilmesi sonucunda seçilmiş olan aşağıdaki başvuru</w:t>
      </w:r>
      <w:r w:rsidR="00533A85">
        <w:rPr>
          <w:color w:val="000000" w:themeColor="text1"/>
          <w:sz w:val="24"/>
          <w:szCs w:val="24"/>
        </w:rPr>
        <w:t>nun</w:t>
      </w:r>
      <w:r w:rsidRPr="00C46298">
        <w:rPr>
          <w:color w:val="000000" w:themeColor="text1"/>
          <w:sz w:val="24"/>
          <w:szCs w:val="24"/>
        </w:rPr>
        <w:t xml:space="preserve"> Yükseköğretim Kurulu Başkanlığına sunulmasına oybirliği ile karar verildi.</w:t>
      </w:r>
    </w:p>
    <w:p w14:paraId="6FBD57D5" w14:textId="3C77C046" w:rsidR="000420C4" w:rsidRPr="00C46298" w:rsidRDefault="000420C4" w:rsidP="00DD1251">
      <w:pPr>
        <w:spacing w:line="360" w:lineRule="auto"/>
        <w:jc w:val="both"/>
        <w:rPr>
          <w:color w:val="000000" w:themeColor="text1"/>
          <w:sz w:val="24"/>
          <w:szCs w:val="24"/>
        </w:rPr>
      </w:pPr>
    </w:p>
    <w:p w14:paraId="59180369" w14:textId="582A15FA" w:rsidR="000420C4" w:rsidRPr="00C46298" w:rsidRDefault="000420C4" w:rsidP="000420C4">
      <w:pPr>
        <w:rPr>
          <w:b/>
          <w:color w:val="000000" w:themeColor="text1"/>
          <w:sz w:val="24"/>
          <w:szCs w:val="24"/>
        </w:rPr>
      </w:pPr>
      <w:r w:rsidRPr="00C46298">
        <w:rPr>
          <w:b/>
          <w:color w:val="000000" w:themeColor="text1"/>
          <w:sz w:val="24"/>
          <w:szCs w:val="24"/>
        </w:rPr>
        <w:t>1-Topluma Sorumluluk Ödülü:</w:t>
      </w:r>
    </w:p>
    <w:p w14:paraId="65E97801" w14:textId="3E59E5B2" w:rsidR="00C46298" w:rsidRPr="00C46298" w:rsidRDefault="00C46298" w:rsidP="000420C4">
      <w:pPr>
        <w:rPr>
          <w:bCs/>
          <w:color w:val="000000" w:themeColor="text1"/>
          <w:sz w:val="24"/>
          <w:szCs w:val="24"/>
        </w:rPr>
      </w:pPr>
      <w:r w:rsidRPr="00C46298">
        <w:rPr>
          <w:bCs/>
          <w:color w:val="000000" w:themeColor="text1"/>
          <w:sz w:val="24"/>
          <w:szCs w:val="24"/>
        </w:rPr>
        <w:t>“Asrın Felaketi-Asrın Dayanışması”</w:t>
      </w:r>
    </w:p>
    <w:p w14:paraId="7FEC546B" w14:textId="078FF0EB" w:rsidR="000420C4" w:rsidRDefault="000420C4" w:rsidP="000420C4">
      <w:pPr>
        <w:rPr>
          <w:b/>
          <w:sz w:val="24"/>
          <w:szCs w:val="24"/>
        </w:rPr>
      </w:pPr>
    </w:p>
    <w:p w14:paraId="381A29AF" w14:textId="545E61C0" w:rsidR="004277E2" w:rsidRDefault="004277E2" w:rsidP="00FF21C8">
      <w:pPr>
        <w:jc w:val="both"/>
        <w:rPr>
          <w:color w:val="000000"/>
          <w:sz w:val="24"/>
          <w:szCs w:val="24"/>
          <w:lang w:eastAsia="x-none"/>
        </w:rPr>
      </w:pPr>
      <w:r w:rsidRPr="004277E2">
        <w:rPr>
          <w:b/>
          <w:sz w:val="24"/>
          <w:szCs w:val="24"/>
          <w:u w:val="single"/>
        </w:rPr>
        <w:t>KARAR 18-</w:t>
      </w:r>
      <w:r>
        <w:rPr>
          <w:b/>
          <w:sz w:val="24"/>
          <w:szCs w:val="24"/>
          <w:u w:val="single"/>
        </w:rPr>
        <w:t xml:space="preserve"> </w:t>
      </w:r>
      <w:r>
        <w:rPr>
          <w:color w:val="000000"/>
          <w:sz w:val="24"/>
          <w:szCs w:val="24"/>
          <w:lang w:eastAsia="x-none"/>
        </w:rPr>
        <w:t>Üniversitemiz Kalite Komisyonunda İktisadi ve İdari Bilimler Fakültesinden öğretim üyesi görevlendirilmesinin görüşülmesine ilişkin konu incelendi.</w:t>
      </w:r>
    </w:p>
    <w:p w14:paraId="43D8F16B" w14:textId="74B27A92" w:rsidR="004277E2" w:rsidRDefault="004277E2" w:rsidP="00FF21C8">
      <w:pPr>
        <w:jc w:val="both"/>
        <w:rPr>
          <w:color w:val="000000"/>
          <w:sz w:val="24"/>
          <w:szCs w:val="24"/>
          <w:lang w:eastAsia="x-none"/>
        </w:rPr>
      </w:pPr>
    </w:p>
    <w:p w14:paraId="7E153809" w14:textId="77777777" w:rsidR="004277E2" w:rsidRPr="004277E2" w:rsidRDefault="004277E2" w:rsidP="00FF21C8">
      <w:pPr>
        <w:jc w:val="both"/>
        <w:rPr>
          <w:b/>
          <w:sz w:val="24"/>
          <w:szCs w:val="24"/>
          <w:u w:val="single"/>
        </w:rPr>
      </w:pPr>
    </w:p>
    <w:p w14:paraId="26210573" w14:textId="77777777" w:rsidR="00FF21C8" w:rsidRDefault="004277E2" w:rsidP="00FF21C8">
      <w:pPr>
        <w:jc w:val="both"/>
        <w:rPr>
          <w:b/>
          <w:bCs/>
          <w:sz w:val="24"/>
          <w:szCs w:val="24"/>
        </w:rPr>
      </w:pPr>
      <w:r>
        <w:rPr>
          <w:b/>
          <w:bCs/>
          <w:sz w:val="24"/>
          <w:szCs w:val="24"/>
        </w:rPr>
        <w:t xml:space="preserve">Görüşmeler sonunda; </w:t>
      </w:r>
    </w:p>
    <w:p w14:paraId="3F9E082F" w14:textId="65A36524" w:rsidR="004277E2" w:rsidRDefault="004277E2" w:rsidP="00FF21C8">
      <w:pPr>
        <w:jc w:val="both"/>
        <w:rPr>
          <w:color w:val="000000"/>
          <w:sz w:val="24"/>
          <w:szCs w:val="24"/>
          <w:lang w:eastAsia="x-none"/>
        </w:rPr>
      </w:pPr>
      <w:r>
        <w:rPr>
          <w:color w:val="000000"/>
          <w:sz w:val="24"/>
          <w:szCs w:val="24"/>
          <w:lang w:eastAsia="x-none"/>
        </w:rPr>
        <w:t xml:space="preserve">Üniversitemiz Kalite Komisyonunda İktisadi ve İdari Bilimler Fakültesinden Ekonometri Bölümü öğretim üyesi Doç. Dr. Özlem KİREN </w:t>
      </w:r>
      <w:proofErr w:type="spellStart"/>
      <w:r>
        <w:rPr>
          <w:color w:val="000000"/>
          <w:sz w:val="24"/>
          <w:szCs w:val="24"/>
          <w:lang w:eastAsia="x-none"/>
        </w:rPr>
        <w:t>GÜRLER’in</w:t>
      </w:r>
      <w:proofErr w:type="spellEnd"/>
      <w:r>
        <w:rPr>
          <w:color w:val="000000"/>
          <w:sz w:val="24"/>
          <w:szCs w:val="24"/>
          <w:lang w:eastAsia="x-none"/>
        </w:rPr>
        <w:t xml:space="preserve"> görevlendirilmesine oybirliği ile karar verildi.</w:t>
      </w:r>
    </w:p>
    <w:p w14:paraId="09EF39CE" w14:textId="77777777" w:rsidR="00672BBA" w:rsidRDefault="00672BBA" w:rsidP="00672BBA">
      <w:pPr>
        <w:jc w:val="both"/>
        <w:rPr>
          <w:color w:val="000000"/>
          <w:sz w:val="24"/>
          <w:szCs w:val="24"/>
          <w:lang w:eastAsia="x-none"/>
        </w:rPr>
      </w:pPr>
    </w:p>
    <w:p w14:paraId="606DD1A8" w14:textId="77777777" w:rsidR="00672BBA" w:rsidRDefault="00672BBA" w:rsidP="00672BBA">
      <w:pPr>
        <w:jc w:val="both"/>
        <w:rPr>
          <w:color w:val="000000"/>
          <w:sz w:val="24"/>
          <w:szCs w:val="24"/>
          <w:lang w:eastAsia="x-none"/>
        </w:rPr>
      </w:pPr>
    </w:p>
    <w:p w14:paraId="557F9EE4" w14:textId="35E26DD0" w:rsidR="00672BBA" w:rsidRDefault="00672BBA" w:rsidP="00672BBA">
      <w:pPr>
        <w:jc w:val="both"/>
        <w:rPr>
          <w:sz w:val="24"/>
          <w:szCs w:val="24"/>
        </w:rPr>
      </w:pPr>
      <w:r w:rsidRPr="00C25B26">
        <w:rPr>
          <w:b/>
          <w:sz w:val="24"/>
          <w:szCs w:val="24"/>
          <w:u w:val="single"/>
        </w:rPr>
        <w:lastRenderedPageBreak/>
        <w:t>KARAR- 19</w:t>
      </w:r>
      <w:r>
        <w:rPr>
          <w:bCs/>
          <w:sz w:val="24"/>
          <w:szCs w:val="24"/>
        </w:rPr>
        <w:tab/>
      </w:r>
      <w:bookmarkStart w:id="7" w:name="_Hlk166223185"/>
      <w:proofErr w:type="gramStart"/>
      <w:r>
        <w:rPr>
          <w:bCs/>
          <w:sz w:val="24"/>
          <w:szCs w:val="24"/>
        </w:rPr>
        <w:t>Milli</w:t>
      </w:r>
      <w:proofErr w:type="gramEnd"/>
      <w:r>
        <w:rPr>
          <w:bCs/>
          <w:sz w:val="24"/>
          <w:szCs w:val="24"/>
        </w:rPr>
        <w:t xml:space="preserve"> Eğitim Bakanlığı tarafından 2024 yılı öğretmen atama takviminde son başvuru tarihinin 31 Mayıs 2024 olarak ilan edilmesi nedeniyle Buca Eğitim Fakültesi 4.sınıf ve beklemeli öğrencilerinin 2023-2024 eğitim öğretim yılı bahar yarıyılı yarıyıl sonu sınavları başlangıç ve bitiş tarihlerinde </w:t>
      </w:r>
      <w:bookmarkEnd w:id="7"/>
      <w:r>
        <w:rPr>
          <w:bCs/>
          <w:sz w:val="24"/>
          <w:szCs w:val="24"/>
        </w:rPr>
        <w:t xml:space="preserve">değişiklik </w:t>
      </w:r>
      <w:r>
        <w:rPr>
          <w:sz w:val="24"/>
          <w:szCs w:val="24"/>
        </w:rPr>
        <w:t>yapılmasına ilişkin Dekanlığın 09.05.2024 tarihli ve E-989583 sayılı yazısı ve eki incelendi.</w:t>
      </w:r>
    </w:p>
    <w:p w14:paraId="4A9B9ABB" w14:textId="77777777" w:rsidR="00533A85" w:rsidRDefault="00533A85" w:rsidP="00672BBA">
      <w:pPr>
        <w:jc w:val="both"/>
        <w:rPr>
          <w:sz w:val="24"/>
          <w:szCs w:val="24"/>
        </w:rPr>
      </w:pPr>
    </w:p>
    <w:p w14:paraId="13910191" w14:textId="4FB55029" w:rsidR="00672BBA" w:rsidRDefault="00672BBA" w:rsidP="00672BBA">
      <w:pPr>
        <w:rPr>
          <w:b/>
          <w:sz w:val="24"/>
          <w:szCs w:val="24"/>
        </w:rPr>
      </w:pPr>
      <w:r>
        <w:rPr>
          <w:b/>
          <w:sz w:val="24"/>
          <w:szCs w:val="24"/>
        </w:rPr>
        <w:t>Görüşmeler sonunda;</w:t>
      </w:r>
    </w:p>
    <w:p w14:paraId="3CF5C1DC" w14:textId="77777777" w:rsidR="00672BBA" w:rsidRDefault="00672BBA" w:rsidP="00672BBA">
      <w:pPr>
        <w:jc w:val="both"/>
        <w:rPr>
          <w:sz w:val="24"/>
          <w:szCs w:val="24"/>
        </w:rPr>
      </w:pPr>
      <w:proofErr w:type="gramStart"/>
      <w:r>
        <w:rPr>
          <w:sz w:val="24"/>
          <w:szCs w:val="24"/>
        </w:rPr>
        <w:t>Milli</w:t>
      </w:r>
      <w:proofErr w:type="gramEnd"/>
      <w:r>
        <w:rPr>
          <w:sz w:val="24"/>
          <w:szCs w:val="24"/>
        </w:rPr>
        <w:t xml:space="preserve"> Eğitim Bakanlığı tarafından 2024 yılı öğretmen atama takviminde son başvuru tarihinin 31 Mayıs 2024 olarak ilan edilmesi nedeniyle Buca Eğitim Fakültesi 4.sınıf ve beklemeli öğrencilerinin 2023-2024 eğitim öğretim yılı bahar yarıyılı yarıyıl sonu sınavları başlangıç ve bitiş tarihlerinin Fakülte Kurulunun 09.05.2024 tarihli ve 4/1 sayılı kararında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p w14:paraId="32B668AA" w14:textId="77777777" w:rsidR="000420C4" w:rsidRDefault="000420C4" w:rsidP="00DD1251">
      <w:pPr>
        <w:spacing w:line="360" w:lineRule="auto"/>
        <w:jc w:val="both"/>
        <w:rPr>
          <w:sz w:val="24"/>
          <w:szCs w:val="24"/>
        </w:rPr>
      </w:pPr>
    </w:p>
    <w:p w14:paraId="7C5836F5" w14:textId="77777777" w:rsidR="000420C4" w:rsidRPr="000420C4" w:rsidRDefault="000420C4" w:rsidP="00DD1251">
      <w:pPr>
        <w:spacing w:line="360" w:lineRule="auto"/>
        <w:jc w:val="both"/>
        <w:rPr>
          <w:sz w:val="24"/>
          <w:szCs w:val="24"/>
        </w:rPr>
      </w:pPr>
    </w:p>
    <w:p w14:paraId="26D6A223" w14:textId="77777777" w:rsidR="00D41CFA" w:rsidRPr="00A47D42" w:rsidRDefault="00D41CFA" w:rsidP="00DD1251">
      <w:pPr>
        <w:spacing w:line="360" w:lineRule="auto"/>
        <w:jc w:val="both"/>
        <w:rPr>
          <w:sz w:val="24"/>
          <w:szCs w:val="24"/>
        </w:rPr>
      </w:pPr>
    </w:p>
    <w:p w14:paraId="7FEE4055" w14:textId="77777777" w:rsidR="00375C2B" w:rsidRDefault="00375C2B" w:rsidP="00DD1251">
      <w:pPr>
        <w:ind w:firstLine="1416"/>
        <w:jc w:val="both"/>
        <w:rPr>
          <w:sz w:val="24"/>
          <w:szCs w:val="24"/>
        </w:rPr>
      </w:pPr>
      <w:r>
        <w:rPr>
          <w:sz w:val="24"/>
          <w:szCs w:val="24"/>
        </w:rPr>
        <w:t> </w:t>
      </w:r>
    </w:p>
    <w:p w14:paraId="0DCDAC6B" w14:textId="77777777" w:rsidR="00375C2B" w:rsidRPr="00375C2B" w:rsidRDefault="00375C2B" w:rsidP="00DD1251">
      <w:pPr>
        <w:jc w:val="both"/>
        <w:rPr>
          <w:color w:val="000000"/>
          <w:sz w:val="24"/>
          <w:szCs w:val="24"/>
          <w:lang w:eastAsia="x-none"/>
        </w:rPr>
      </w:pPr>
    </w:p>
    <w:p w14:paraId="04FC6AD9" w14:textId="77777777" w:rsidR="00375C2B" w:rsidRPr="00375C2B" w:rsidRDefault="00375C2B" w:rsidP="00DD1251">
      <w:pPr>
        <w:jc w:val="both"/>
        <w:rPr>
          <w:b/>
          <w:sz w:val="24"/>
          <w:szCs w:val="24"/>
        </w:rPr>
      </w:pPr>
    </w:p>
    <w:p w14:paraId="6F669915" w14:textId="77777777" w:rsidR="00375C2B" w:rsidRPr="00375C2B" w:rsidRDefault="00375C2B" w:rsidP="00375C2B">
      <w:pPr>
        <w:rPr>
          <w:b/>
          <w:sz w:val="24"/>
          <w:szCs w:val="24"/>
        </w:rPr>
      </w:pPr>
    </w:p>
    <w:p w14:paraId="59782165" w14:textId="77777777" w:rsidR="00375C2B" w:rsidRPr="00CB0EEB" w:rsidRDefault="00375C2B" w:rsidP="00375C2B">
      <w:pPr>
        <w:rPr>
          <w:b/>
          <w:sz w:val="24"/>
          <w:szCs w:val="24"/>
        </w:rPr>
      </w:pPr>
    </w:p>
    <w:p w14:paraId="018B6F9B" w14:textId="77777777" w:rsidR="00CB0EEB" w:rsidRDefault="00CB0EEB" w:rsidP="00CB0EEB">
      <w:pPr>
        <w:jc w:val="center"/>
        <w:rPr>
          <w:sz w:val="24"/>
          <w:szCs w:val="24"/>
        </w:rPr>
      </w:pPr>
    </w:p>
    <w:p w14:paraId="1C6D5B72" w14:textId="77777777" w:rsidR="00D94EEA" w:rsidRDefault="00D94EEA" w:rsidP="00A6055F">
      <w:pPr>
        <w:jc w:val="both"/>
        <w:rPr>
          <w:rFonts w:eastAsia="Arial Unicode MS"/>
          <w:bCs/>
          <w:color w:val="000000" w:themeColor="text1"/>
          <w:sz w:val="24"/>
          <w:szCs w:val="24"/>
        </w:rPr>
      </w:pPr>
      <w:bookmarkStart w:id="8" w:name="_GoBack"/>
      <w:bookmarkEnd w:id="8"/>
    </w:p>
    <w:sectPr w:rsidR="00D94EEA"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A3885" w14:textId="77777777" w:rsidR="00AA488D" w:rsidRDefault="00AA488D">
      <w:r>
        <w:separator/>
      </w:r>
    </w:p>
  </w:endnote>
  <w:endnote w:type="continuationSeparator" w:id="0">
    <w:p w14:paraId="6EBC351D" w14:textId="77777777" w:rsidR="00AA488D" w:rsidRDefault="00AA4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7010B330" w:rsidR="00E038C2" w:rsidRDefault="00E038C2" w:rsidP="009A49F7">
    <w:pPr>
      <w:jc w:val="center"/>
      <w:rPr>
        <w:b/>
        <w:sz w:val="22"/>
        <w:szCs w:val="22"/>
      </w:rPr>
    </w:pPr>
    <w:r>
      <w:rPr>
        <w:b/>
        <w:sz w:val="22"/>
        <w:szCs w:val="22"/>
      </w:rPr>
      <w:t>6</w:t>
    </w:r>
    <w:r w:rsidR="002B6E3C">
      <w:rPr>
        <w:b/>
        <w:sz w:val="22"/>
        <w:szCs w:val="22"/>
      </w:rPr>
      <w:t>80</w:t>
    </w:r>
  </w:p>
  <w:p w14:paraId="7925B9D2" w14:textId="7E6F2565"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2B6E3C">
      <w:rPr>
        <w:b/>
        <w:i/>
        <w:sz w:val="22"/>
        <w:szCs w:val="22"/>
      </w:rPr>
      <w:t>10</w:t>
    </w:r>
    <w:r w:rsidR="00331C47">
      <w:rPr>
        <w:b/>
        <w:i/>
        <w:sz w:val="22"/>
        <w:szCs w:val="22"/>
      </w:rPr>
      <w:t>.0</w:t>
    </w:r>
    <w:r w:rsidR="002B6E3C">
      <w:rPr>
        <w:b/>
        <w:i/>
        <w:sz w:val="22"/>
        <w:szCs w:val="22"/>
      </w:rPr>
      <w:t>5</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772E93B0" w:rsidR="00E038C2" w:rsidRPr="009A49C7" w:rsidRDefault="00E038C2" w:rsidP="004F6E2B">
    <w:pPr>
      <w:pStyle w:val="AltBilgi"/>
      <w:jc w:val="center"/>
      <w:rPr>
        <w:b/>
        <w:i/>
      </w:rPr>
    </w:pPr>
    <w:r>
      <w:t xml:space="preserve">                                                                                 </w:t>
    </w:r>
    <w:r w:rsidRPr="009A49C7">
      <w:rPr>
        <w:b/>
        <w:sz w:val="24"/>
        <w:szCs w:val="24"/>
      </w:rPr>
      <w:t>6</w:t>
    </w:r>
    <w:r w:rsidR="00E70164">
      <w:rPr>
        <w:b/>
        <w:sz w:val="24"/>
        <w:szCs w:val="24"/>
      </w:rPr>
      <w:t>7</w:t>
    </w:r>
    <w:r w:rsidR="004D226E">
      <w:rPr>
        <w:b/>
        <w:sz w:val="24"/>
        <w:szCs w:val="24"/>
      </w:rPr>
      <w:t>9</w:t>
    </w:r>
    <w:r>
      <w:t xml:space="preserve">                                                             </w:t>
    </w:r>
    <w:r w:rsidR="00CE6F25">
      <w:rPr>
        <w:b/>
        <w:i/>
        <w:sz w:val="24"/>
        <w:szCs w:val="24"/>
      </w:rPr>
      <w:t>25.</w:t>
    </w:r>
    <w:r w:rsidR="00331C47">
      <w:rPr>
        <w:b/>
        <w:i/>
        <w:sz w:val="24"/>
        <w:szCs w:val="24"/>
      </w:rPr>
      <w:t>0</w:t>
    </w:r>
    <w:r w:rsidR="00A53A41">
      <w:rPr>
        <w:b/>
        <w:i/>
        <w:sz w:val="24"/>
        <w:szCs w:val="24"/>
      </w:rPr>
      <w:t>4</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D2559" w14:textId="77777777" w:rsidR="00AA488D" w:rsidRDefault="00AA488D">
      <w:r>
        <w:separator/>
      </w:r>
    </w:p>
  </w:footnote>
  <w:footnote w:type="continuationSeparator" w:id="0">
    <w:p w14:paraId="12985691" w14:textId="77777777" w:rsidR="00AA488D" w:rsidRDefault="00AA4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0A3E2B57"/>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9C646D"/>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109B2E78"/>
    <w:multiLevelType w:val="hybridMultilevel"/>
    <w:tmpl w:val="B6CE9B1A"/>
    <w:lvl w:ilvl="0" w:tplc="9B8CBE7A">
      <w:start w:val="1"/>
      <w:numFmt w:val="decimal"/>
      <w:lvlText w:val="%1-"/>
      <w:lvlJc w:val="left"/>
      <w:pPr>
        <w:ind w:left="862" w:hanging="360"/>
      </w:pPr>
      <w:rPr>
        <w:rFonts w:hint="default"/>
        <w:b/>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6" w15:restartNumberingAfterBreak="0">
    <w:nsid w:val="163223A8"/>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131FB0"/>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E8C1981"/>
    <w:multiLevelType w:val="hybridMultilevel"/>
    <w:tmpl w:val="4FF6E416"/>
    <w:lvl w:ilvl="0" w:tplc="DF344970">
      <w:start w:val="1"/>
      <w:numFmt w:val="decimal"/>
      <w:lvlText w:val="%1-"/>
      <w:lvlJc w:val="left"/>
      <w:pPr>
        <w:ind w:left="720" w:hanging="360"/>
      </w:pPr>
      <w:rPr>
        <w:rFonts w:eastAsia="Arial Unicode M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F43BA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B5057F"/>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15:restartNumberingAfterBreak="0">
    <w:nsid w:val="234140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244E7592"/>
    <w:multiLevelType w:val="hybridMultilevel"/>
    <w:tmpl w:val="980C7186"/>
    <w:lvl w:ilvl="0" w:tplc="886656B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9A71A4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7" w15:restartNumberingAfterBreak="0">
    <w:nsid w:val="3F920B6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FBF3977"/>
    <w:multiLevelType w:val="hybridMultilevel"/>
    <w:tmpl w:val="EEACE4B2"/>
    <w:lvl w:ilvl="0" w:tplc="104A24B0">
      <w:start w:val="1"/>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4D97EF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53C3FD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5F9332D"/>
    <w:multiLevelType w:val="hybridMultilevel"/>
    <w:tmpl w:val="37C02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CA931A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0785825"/>
    <w:multiLevelType w:val="hybridMultilevel"/>
    <w:tmpl w:val="3014FBA8"/>
    <w:lvl w:ilvl="0" w:tplc="147C570C">
      <w:start w:val="1"/>
      <w:numFmt w:val="decimal"/>
      <w:lvlText w:val="%1)"/>
      <w:lvlJc w:val="left"/>
      <w:pPr>
        <w:ind w:left="862" w:hanging="360"/>
      </w:pPr>
      <w:rPr>
        <w:b/>
        <w:color w:val="auto"/>
      </w:rPr>
    </w:lvl>
    <w:lvl w:ilvl="1" w:tplc="041F0019">
      <w:start w:val="1"/>
      <w:numFmt w:val="lowerLetter"/>
      <w:lvlText w:val="%2."/>
      <w:lvlJc w:val="left"/>
      <w:pPr>
        <w:ind w:left="1582" w:hanging="360"/>
      </w:pPr>
    </w:lvl>
    <w:lvl w:ilvl="2" w:tplc="041F001B">
      <w:start w:val="1"/>
      <w:numFmt w:val="lowerRoman"/>
      <w:lvlText w:val="%3."/>
      <w:lvlJc w:val="right"/>
      <w:pPr>
        <w:ind w:left="2302" w:hanging="180"/>
      </w:pPr>
    </w:lvl>
    <w:lvl w:ilvl="3" w:tplc="041F000F">
      <w:start w:val="1"/>
      <w:numFmt w:val="decimal"/>
      <w:lvlText w:val="%4."/>
      <w:lvlJc w:val="left"/>
      <w:pPr>
        <w:ind w:left="3022" w:hanging="360"/>
      </w:pPr>
    </w:lvl>
    <w:lvl w:ilvl="4" w:tplc="041F0019">
      <w:start w:val="1"/>
      <w:numFmt w:val="lowerLetter"/>
      <w:lvlText w:val="%5."/>
      <w:lvlJc w:val="left"/>
      <w:pPr>
        <w:ind w:left="3742" w:hanging="360"/>
      </w:pPr>
    </w:lvl>
    <w:lvl w:ilvl="5" w:tplc="041F001B">
      <w:start w:val="1"/>
      <w:numFmt w:val="lowerRoman"/>
      <w:lvlText w:val="%6."/>
      <w:lvlJc w:val="right"/>
      <w:pPr>
        <w:ind w:left="4462" w:hanging="180"/>
      </w:pPr>
    </w:lvl>
    <w:lvl w:ilvl="6" w:tplc="041F000F">
      <w:start w:val="1"/>
      <w:numFmt w:val="decimal"/>
      <w:lvlText w:val="%7."/>
      <w:lvlJc w:val="left"/>
      <w:pPr>
        <w:ind w:left="5182" w:hanging="360"/>
      </w:pPr>
    </w:lvl>
    <w:lvl w:ilvl="7" w:tplc="041F0019">
      <w:start w:val="1"/>
      <w:numFmt w:val="lowerLetter"/>
      <w:lvlText w:val="%8."/>
      <w:lvlJc w:val="left"/>
      <w:pPr>
        <w:ind w:left="5902" w:hanging="360"/>
      </w:pPr>
    </w:lvl>
    <w:lvl w:ilvl="8" w:tplc="041F001B">
      <w:start w:val="1"/>
      <w:numFmt w:val="lowerRoman"/>
      <w:lvlText w:val="%9."/>
      <w:lvlJc w:val="right"/>
      <w:pPr>
        <w:ind w:left="6622" w:hanging="180"/>
      </w:pPr>
    </w:lvl>
  </w:abstractNum>
  <w:abstractNum w:abstractNumId="25" w15:restartNumberingAfterBreak="0">
    <w:nsid w:val="511F652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45E63D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23132D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8" w15:restartNumberingAfterBreak="0">
    <w:nsid w:val="64670F9E"/>
    <w:multiLevelType w:val="hybridMultilevel"/>
    <w:tmpl w:val="8190D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4AE36CD"/>
    <w:multiLevelType w:val="hybridMultilevel"/>
    <w:tmpl w:val="4AF899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1" w15:restartNumberingAfterBreak="0">
    <w:nsid w:val="70651A04"/>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4BB7EBE"/>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51335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5730103"/>
    <w:multiLevelType w:val="hybridMultilevel"/>
    <w:tmpl w:val="FAAE7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73E4E0B"/>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CA46639"/>
    <w:multiLevelType w:val="hybridMultilevel"/>
    <w:tmpl w:val="C31488B4"/>
    <w:lvl w:ilvl="0" w:tplc="CE30BD6A">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E0611E5"/>
    <w:multiLevelType w:val="hybridMultilevel"/>
    <w:tmpl w:val="4A5E4D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0"/>
  </w:num>
  <w:num w:numId="4">
    <w:abstractNumId w:val="1"/>
  </w:num>
  <w:num w:numId="5">
    <w:abstractNumId w:val="16"/>
  </w:num>
  <w:num w:numId="6">
    <w:abstractNumId w:val="13"/>
  </w:num>
  <w:num w:numId="7">
    <w:abstractNumId w:val="9"/>
  </w:num>
  <w:num w:numId="8">
    <w:abstractNumId w:val="27"/>
  </w:num>
  <w:num w:numId="9">
    <w:abstractNumId w:val="4"/>
  </w:num>
  <w:num w:numId="10">
    <w:abstractNumId w:val="11"/>
  </w:num>
  <w:num w:numId="11">
    <w:abstractNumId w:val="2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23"/>
  </w:num>
  <w:num w:numId="16">
    <w:abstractNumId w:val="26"/>
  </w:num>
  <w:num w:numId="17">
    <w:abstractNumId w:val="32"/>
  </w:num>
  <w:num w:numId="18">
    <w:abstractNumId w:val="35"/>
  </w:num>
  <w:num w:numId="19">
    <w:abstractNumId w:val="12"/>
  </w:num>
  <w:num w:numId="20">
    <w:abstractNumId w:val="10"/>
  </w:num>
  <w:num w:numId="21">
    <w:abstractNumId w:val="17"/>
  </w:num>
  <w:num w:numId="22">
    <w:abstractNumId w:val="19"/>
  </w:num>
  <w:num w:numId="23">
    <w:abstractNumId w:val="6"/>
  </w:num>
  <w:num w:numId="24">
    <w:abstractNumId w:val="3"/>
  </w:num>
  <w:num w:numId="25">
    <w:abstractNumId w:val="15"/>
  </w:num>
  <w:num w:numId="26">
    <w:abstractNumId w:val="33"/>
  </w:num>
  <w:num w:numId="27">
    <w:abstractNumId w:val="20"/>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1"/>
  </w:num>
  <w:num w:numId="32">
    <w:abstractNumId w:val="29"/>
  </w:num>
  <w:num w:numId="33">
    <w:abstractNumId w:val="28"/>
  </w:num>
  <w:num w:numId="34">
    <w:abstractNumId w:val="37"/>
  </w:num>
  <w:num w:numId="35">
    <w:abstractNumId w:val="31"/>
  </w:num>
  <w:num w:numId="36">
    <w:abstractNumId w:val="5"/>
  </w:num>
  <w:num w:numId="37">
    <w:abstractNumId w:val="18"/>
  </w:num>
  <w:num w:numId="38">
    <w:abstractNumId w:val="22"/>
  </w:num>
  <w:num w:numId="39">
    <w:abstractNumId w:val="25"/>
  </w:num>
  <w:num w:numId="40">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B83"/>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24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88D"/>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A3"/>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091"/>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4B17D-27B3-452D-976E-5A42453D6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2907</TotalTime>
  <Pages>1</Pages>
  <Words>2634</Words>
  <Characters>15020</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1271</cp:revision>
  <cp:lastPrinted>2024-05-10T06:29:00Z</cp:lastPrinted>
  <dcterms:created xsi:type="dcterms:W3CDTF">2023-05-22T07:08:00Z</dcterms:created>
  <dcterms:modified xsi:type="dcterms:W3CDTF">2024-08-07T05:18:00Z</dcterms:modified>
</cp:coreProperties>
</file>