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2775843C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A5B6E">
        <w:rPr>
          <w:color w:val="000000" w:themeColor="text1"/>
          <w:sz w:val="24"/>
          <w:szCs w:val="24"/>
        </w:rPr>
        <w:t>04</w:t>
      </w:r>
      <w:r w:rsidR="002B6E3C">
        <w:rPr>
          <w:color w:val="000000" w:themeColor="text1"/>
          <w:sz w:val="24"/>
          <w:szCs w:val="24"/>
        </w:rPr>
        <w:t>.0</w:t>
      </w:r>
      <w:r w:rsidR="004B34DD">
        <w:rPr>
          <w:color w:val="000000" w:themeColor="text1"/>
          <w:sz w:val="24"/>
          <w:szCs w:val="24"/>
        </w:rPr>
        <w:t>7</w:t>
      </w:r>
      <w:r w:rsidR="002B6E3C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8</w:t>
      </w:r>
      <w:r w:rsidR="004007E0">
        <w:rPr>
          <w:color w:val="000000" w:themeColor="text1"/>
          <w:sz w:val="24"/>
          <w:szCs w:val="24"/>
        </w:rPr>
        <w:t>5</w:t>
      </w:r>
    </w:p>
    <w:p w14:paraId="61CC9E97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77432D28" w14:textId="4A74E63F" w:rsidR="00257E0B" w:rsidRPr="00257E0B" w:rsidRDefault="008F66C0" w:rsidP="00257E0B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6F7231">
        <w:rPr>
          <w:rFonts w:ascii="Times New Roman" w:hAnsi="Times New Roman"/>
          <w:color w:val="000000"/>
          <w:sz w:val="24"/>
          <w:szCs w:val="24"/>
          <w:lang w:eastAsia="x-none"/>
        </w:rPr>
        <w:t>Geçen toplantı tutanağı.</w:t>
      </w:r>
    </w:p>
    <w:p w14:paraId="4FE6A2AA" w14:textId="77777777" w:rsidR="00257E0B" w:rsidRDefault="00257E0B" w:rsidP="00257E0B">
      <w:pPr>
        <w:pStyle w:val="ListeParagraf"/>
        <w:numPr>
          <w:ilvl w:val="0"/>
          <w:numId w:val="1"/>
        </w:numPr>
        <w:rPr>
          <w:color w:val="000000" w:themeColor="text1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Üniversitemiz ile Kazakistan </w:t>
      </w:r>
      <w:proofErr w:type="spellStart"/>
      <w:r>
        <w:rPr>
          <w:sz w:val="24"/>
          <w:szCs w:val="24"/>
          <w:lang w:eastAsia="x-none"/>
        </w:rPr>
        <w:t>Temirbek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Zhurgenov</w:t>
      </w:r>
      <w:proofErr w:type="spellEnd"/>
      <w:r>
        <w:rPr>
          <w:sz w:val="24"/>
          <w:szCs w:val="24"/>
          <w:lang w:eastAsia="x-none"/>
        </w:rPr>
        <w:t xml:space="preserve"> Kazak Ulusal Sanat Akademisi (</w:t>
      </w:r>
      <w:proofErr w:type="spellStart"/>
      <w:r>
        <w:rPr>
          <w:sz w:val="24"/>
          <w:szCs w:val="24"/>
          <w:lang w:eastAsia="x-none"/>
        </w:rPr>
        <w:t>Kazakhstan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Temirbek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Zhurgenov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Kazakh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National</w:t>
      </w:r>
      <w:proofErr w:type="spellEnd"/>
      <w:r>
        <w:rPr>
          <w:sz w:val="24"/>
          <w:szCs w:val="24"/>
          <w:lang w:eastAsia="x-none"/>
        </w:rPr>
        <w:t xml:space="preserve"> Academy of </w:t>
      </w:r>
      <w:proofErr w:type="spellStart"/>
      <w:r>
        <w:rPr>
          <w:sz w:val="24"/>
          <w:szCs w:val="24"/>
          <w:lang w:eastAsia="x-none"/>
        </w:rPr>
        <w:t>Arts</w:t>
      </w:r>
      <w:proofErr w:type="spellEnd"/>
      <w:r>
        <w:rPr>
          <w:sz w:val="24"/>
          <w:szCs w:val="24"/>
          <w:lang w:eastAsia="x-none"/>
        </w:rPr>
        <w:t xml:space="preserve">) arasında akademik </w:t>
      </w:r>
      <w:proofErr w:type="gramStart"/>
      <w:r>
        <w:rPr>
          <w:sz w:val="24"/>
          <w:szCs w:val="24"/>
          <w:lang w:eastAsia="x-none"/>
        </w:rPr>
        <w:t>işbirliği</w:t>
      </w:r>
      <w:proofErr w:type="gramEnd"/>
      <w:r>
        <w:rPr>
          <w:sz w:val="24"/>
          <w:szCs w:val="24"/>
          <w:lang w:eastAsia="x-none"/>
        </w:rPr>
        <w:t xml:space="preserve"> yapılmasının görüşülmesi.</w:t>
      </w:r>
    </w:p>
    <w:p w14:paraId="5DFB2966" w14:textId="77777777" w:rsidR="00257E0B" w:rsidRDefault="00257E0B" w:rsidP="00257E0B">
      <w:pPr>
        <w:pStyle w:val="ListeParagraf"/>
        <w:numPr>
          <w:ilvl w:val="0"/>
          <w:numId w:val="1"/>
        </w:numPr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Kişisel Verilerin Korunması Komisyonu Yönergesinin görüşülmesi.</w:t>
      </w:r>
    </w:p>
    <w:p w14:paraId="07701F80" w14:textId="77777777" w:rsidR="00257E0B" w:rsidRDefault="00257E0B" w:rsidP="00257E0B">
      <w:pPr>
        <w:pStyle w:val="ListeParagraf"/>
        <w:numPr>
          <w:ilvl w:val="0"/>
          <w:numId w:val="1"/>
        </w:numPr>
        <w:contextualSpacing w:val="0"/>
        <w:jc w:val="left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Uluslararası Öğrenci Koordinatörlüğü’nün kurularak Yönergesinin görüşülmesi.</w:t>
      </w:r>
    </w:p>
    <w:p w14:paraId="7375251F" w14:textId="77777777" w:rsidR="00257E0B" w:rsidRDefault="00257E0B" w:rsidP="00257E0B">
      <w:pPr>
        <w:pStyle w:val="ListeParagraf"/>
        <w:numPr>
          <w:ilvl w:val="0"/>
          <w:numId w:val="1"/>
        </w:numPr>
        <w:contextualSpacing w:val="0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Ön Lisans ve Lisans Öğretim ve Sınav Yönetmeliğinin bazı maddelerinde değişiklik yapılmasının görüşülmesi.</w:t>
      </w:r>
    </w:p>
    <w:p w14:paraId="701E1C3B" w14:textId="77777777" w:rsidR="00257E0B" w:rsidRDefault="00257E0B" w:rsidP="00257E0B">
      <w:pPr>
        <w:pStyle w:val="ListeParagraf"/>
        <w:numPr>
          <w:ilvl w:val="0"/>
          <w:numId w:val="1"/>
        </w:numPr>
        <w:contextualSpacing w:val="0"/>
        <w:jc w:val="left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2024–2025 eğitim-öğretim yılı özel yetenek sınavı başvuru, sınav ve kayıt takvimi ile başvuru koşulları ve gerekli belgelerin belirlenmesinin görüşülmesi.</w:t>
      </w:r>
    </w:p>
    <w:p w14:paraId="4E2DFAF2" w14:textId="77777777" w:rsidR="00257E0B" w:rsidRDefault="00257E0B" w:rsidP="00257E0B">
      <w:pPr>
        <w:pStyle w:val="ListeParagraf"/>
        <w:numPr>
          <w:ilvl w:val="0"/>
          <w:numId w:val="1"/>
        </w:numPr>
        <w:contextualSpacing w:val="0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 xml:space="preserve">Dokuz Eylül Üniversitesi Dil Eğitimi Uygulama ve Araştırma Merkezi adının kısaltması olan </w:t>
      </w:r>
      <w:proofErr w:type="spellStart"/>
      <w:r>
        <w:rPr>
          <w:color w:val="000000" w:themeColor="text1"/>
          <w:sz w:val="24"/>
          <w:szCs w:val="24"/>
          <w:lang w:eastAsia="x-none"/>
        </w:rPr>
        <w:t>DEDAM’ın</w:t>
      </w:r>
      <w:proofErr w:type="spellEnd"/>
      <w:r>
        <w:rPr>
          <w:color w:val="000000" w:themeColor="text1"/>
          <w:sz w:val="24"/>
          <w:szCs w:val="24"/>
          <w:lang w:eastAsia="x-none"/>
        </w:rPr>
        <w:t xml:space="preserve"> yerine ülkemiz genelinde standartlaşmayı sağlamak üzere Merkez Müdürlüğü’nün 28.06.2024 tarihli ve 1039531 sayılı yazısına istinaden adının kısaltmasının DİLMER olarak değiştirilmesinin görüşülmesi.</w:t>
      </w:r>
    </w:p>
    <w:p w14:paraId="79AEF6B9" w14:textId="41276199" w:rsidR="003C1DA6" w:rsidRDefault="003C1DA6" w:rsidP="003C1DA6">
      <w:pPr>
        <w:rPr>
          <w:color w:val="000000"/>
          <w:sz w:val="24"/>
          <w:szCs w:val="24"/>
          <w:lang w:eastAsia="x-none"/>
        </w:rPr>
      </w:pPr>
    </w:p>
    <w:p w14:paraId="20643D4F" w14:textId="77777777" w:rsidR="0038434E" w:rsidRPr="003C1DA6" w:rsidRDefault="0038434E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55"/>
        <w:gridCol w:w="3772"/>
      </w:tblGrid>
      <w:tr w:rsidR="00410401" w:rsidRPr="005C1828" w14:paraId="72F92DC8" w14:textId="77777777" w:rsidTr="002B044E">
        <w:trPr>
          <w:trHeight w:val="315"/>
        </w:trPr>
        <w:tc>
          <w:tcPr>
            <w:tcW w:w="5339" w:type="dxa"/>
            <w:noWrap/>
          </w:tcPr>
          <w:p w14:paraId="3CB0B69E" w14:textId="204E4F96" w:rsidR="00BD0790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4FE443" w14:textId="6F22A4E9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D7ABA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5AAFCD" w14:textId="77777777"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14:paraId="4C173499" w14:textId="6B16215D" w:rsidR="00A07359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14:paraId="4B0AED96" w14:textId="0BCA05D2" w:rsidR="00751AE1" w:rsidRPr="00623CE6" w:rsidRDefault="00751AE1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Esra BUKOVA GÜZEL</w:t>
            </w:r>
          </w:p>
          <w:p w14:paraId="21ED847A" w14:textId="604E1244" w:rsidR="00E0132F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14:paraId="2E1FB7C3" w14:textId="66EFF2A9" w:rsidR="00751AE1" w:rsidRPr="00623CE6" w:rsidRDefault="00751AE1" w:rsidP="00751A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Sibel YEŞİLDERE İMRE</w:t>
            </w:r>
          </w:p>
          <w:p w14:paraId="2C0D90FC" w14:textId="6203E232" w:rsidR="009127D3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14:paraId="4A098E67" w14:textId="699FD57D" w:rsidR="00F946C1" w:rsidRPr="00623CE6" w:rsidRDefault="00F946C1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Elif Figen KOÇAK</w:t>
            </w:r>
          </w:p>
          <w:p w14:paraId="1F7FCC92" w14:textId="4B0905B0" w:rsidR="003A1C5C" w:rsidRPr="00623CE6" w:rsidRDefault="002B044E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Türkmen TREL</w:t>
            </w:r>
            <w:r w:rsidR="003A1C5C">
              <w:rPr>
                <w:rFonts w:ascii="Times New Roman" w:hAnsi="Times New Roman"/>
                <w:sz w:val="24"/>
                <w:szCs w:val="24"/>
              </w:rPr>
              <w:t>İ</w:t>
            </w:r>
          </w:p>
        </w:tc>
        <w:tc>
          <w:tcPr>
            <w:tcW w:w="3788" w:type="dxa"/>
          </w:tcPr>
          <w:p w14:paraId="04D7B949" w14:textId="4EF4D613" w:rsidR="005E0732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C57AEF" w14:textId="31F9D6EA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9298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EBDA7E" w14:textId="1072F35F" w:rsidR="00DB084E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14:paraId="03446C3E" w14:textId="4D533DAC" w:rsidR="00943FDE" w:rsidRPr="00623CE6" w:rsidRDefault="00547B71" w:rsidP="00BF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Mehmet Refik KORKUSUZ</w:t>
            </w:r>
          </w:p>
        </w:tc>
      </w:tr>
      <w:tr w:rsidR="009E43DE" w:rsidRPr="005C1828" w14:paraId="3C612D8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A2A83FD" w14:textId="3D3C333F"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1C163B82" w14:textId="77777777"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788" w:type="dxa"/>
          </w:tcPr>
          <w:p w14:paraId="1BF5B659" w14:textId="377B663E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2B19223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1CE7F9" w14:textId="58A126BB" w:rsidR="009E43DE" w:rsidRPr="00623CE6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Cemal MEYDAN</w:t>
            </w:r>
          </w:p>
        </w:tc>
        <w:tc>
          <w:tcPr>
            <w:tcW w:w="3788" w:type="dxa"/>
          </w:tcPr>
          <w:p w14:paraId="2AFC4613" w14:textId="7F8BED68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37582F2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43681B" w14:textId="2C7C217B"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Neslihan GÜNÜŞEN</w:t>
            </w:r>
          </w:p>
          <w:p w14:paraId="311D467F" w14:textId="6D63A085" w:rsidR="00F946C1" w:rsidRDefault="00F946C1" w:rsidP="009C1E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Uğur SAMANCI</w:t>
            </w:r>
          </w:p>
          <w:p w14:paraId="7AFDCDDD" w14:textId="0846F6DB" w:rsidR="0045608F" w:rsidRPr="00623CE6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75CF9370" w14:textId="361FAD90" w:rsidR="007D193D" w:rsidRPr="007D193D" w:rsidRDefault="007D193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14:paraId="00C5F56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D1550DE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14:paraId="45CC37DA" w14:textId="77777777"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14:paraId="468792EB" w14:textId="77777777"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A1C0A5A" w14:textId="2D5ED82A" w:rsidR="007D193D" w:rsidRPr="005C1828" w:rsidRDefault="007D193D" w:rsidP="00547B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563B6E0" w14:textId="77777777"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788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1E7CC44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lastRenderedPageBreak/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788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CEE4755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788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584C36FD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8E3340" w14:textId="6AC4CA12" w:rsidR="00061E4D" w:rsidRPr="00623CE6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İlkay TAŞ</w:t>
            </w:r>
          </w:p>
        </w:tc>
        <w:tc>
          <w:tcPr>
            <w:tcW w:w="3788" w:type="dxa"/>
          </w:tcPr>
          <w:p w14:paraId="1951202E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65AD15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E65D2D" w14:textId="65506825" w:rsidR="00061E4D" w:rsidRPr="00623CE6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Murat KANGALGİL</w:t>
            </w:r>
          </w:p>
        </w:tc>
        <w:tc>
          <w:tcPr>
            <w:tcW w:w="3788" w:type="dxa"/>
          </w:tcPr>
          <w:p w14:paraId="66917C4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BDBD2A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51EE7DB" w14:textId="672E1228"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</w:tc>
        <w:tc>
          <w:tcPr>
            <w:tcW w:w="3788" w:type="dxa"/>
          </w:tcPr>
          <w:p w14:paraId="5DB174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81D1C8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6832264" w14:textId="77777777" w:rsidR="00061E4D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Zafer BULUT</w:t>
            </w:r>
          </w:p>
          <w:p w14:paraId="3B2DA1F1" w14:textId="3378666D" w:rsidR="00F946C1" w:rsidRPr="00623CE6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Gör. Onur ÇUHACI</w:t>
            </w:r>
          </w:p>
        </w:tc>
        <w:tc>
          <w:tcPr>
            <w:tcW w:w="3788" w:type="dxa"/>
          </w:tcPr>
          <w:p w14:paraId="60AA80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2657A337" w14:textId="3056B600" w:rsidR="000811A1" w:rsidRDefault="0037386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E0F"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14:paraId="0990E8B5" w14:textId="1F087DF6" w:rsidR="00F946C1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Taner KERİMOĞLU</w:t>
            </w:r>
          </w:p>
          <w:p w14:paraId="23D51904" w14:textId="6A0D2D4B" w:rsidR="00F946C1" w:rsidRPr="00623CE6" w:rsidRDefault="00F946C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Tolga GÖNÜL</w:t>
            </w:r>
          </w:p>
          <w:p w14:paraId="0B1D3798" w14:textId="5867F76A"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4FFFB1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A76399F" w14:textId="0B25CDDD" w:rsidR="00E75DE1" w:rsidRPr="00623CE6" w:rsidRDefault="00F946C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Muammer ERBAŞ</w:t>
            </w:r>
          </w:p>
        </w:tc>
        <w:tc>
          <w:tcPr>
            <w:tcW w:w="3788" w:type="dxa"/>
          </w:tcPr>
          <w:p w14:paraId="548D8A5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7B1199B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4FE3D6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14:paraId="42E48413" w14:textId="0A6D847F" w:rsidR="002B044E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>Okan FISTIKOĞLU</w:t>
            </w:r>
          </w:p>
        </w:tc>
        <w:tc>
          <w:tcPr>
            <w:tcW w:w="3788" w:type="dxa"/>
          </w:tcPr>
          <w:p w14:paraId="53ABA62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1FF40D6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D436EED" w14:textId="0050345E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Arzu ATIL</w:t>
            </w:r>
          </w:p>
          <w:p w14:paraId="4F036BC3" w14:textId="43E325B0" w:rsidR="00E75DE1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Mehmet Ali ÖKTEM</w:t>
            </w:r>
            <w:r w:rsidR="00E75DE1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8" w:type="dxa"/>
          </w:tcPr>
          <w:p w14:paraId="514A06C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7DCDDF5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0B369A8" w14:textId="00F07B22" w:rsidR="00E75DE1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Zekiye ALTUN</w:t>
            </w:r>
          </w:p>
        </w:tc>
        <w:tc>
          <w:tcPr>
            <w:tcW w:w="3788" w:type="dxa"/>
          </w:tcPr>
          <w:p w14:paraId="2DE93D2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4172CF66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CD11987" w14:textId="77777777" w:rsidR="00E75DE1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Şermin GENÇ</w:t>
            </w:r>
          </w:p>
          <w:p w14:paraId="1F3BEE73" w14:textId="40BA8F4A" w:rsidR="007D193D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Levent YILMAZ</w:t>
            </w:r>
          </w:p>
        </w:tc>
        <w:tc>
          <w:tcPr>
            <w:tcW w:w="3788" w:type="dxa"/>
          </w:tcPr>
          <w:p w14:paraId="59378193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E32F88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3A9E6A8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788" w:type="dxa"/>
          </w:tcPr>
          <w:p w14:paraId="6A69216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92CCEE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47649C2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14:paraId="28F8801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788" w:type="dxa"/>
          </w:tcPr>
          <w:p w14:paraId="6056489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B89FA8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0B7220" w14:textId="1B20396A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7D193D">
              <w:rPr>
                <w:rFonts w:ascii="Times New Roman" w:hAnsi="Times New Roman"/>
                <w:sz w:val="24"/>
                <w:szCs w:val="24"/>
              </w:rPr>
              <w:t>Günay KIRKIM</w:t>
            </w:r>
          </w:p>
          <w:p w14:paraId="0D262486" w14:textId="77777777"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14:paraId="0B53D591" w14:textId="4364BC5C" w:rsidR="00E75DE1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KURUOĞLU</w:t>
            </w:r>
          </w:p>
          <w:p w14:paraId="0A9AE84C" w14:textId="2598CAFD" w:rsidR="005766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Semih ALTAN</w:t>
            </w:r>
          </w:p>
          <w:p w14:paraId="2A34C796" w14:textId="77777777"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45D989E7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14:paraId="458C368A" w14:textId="5C1A2F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14:paraId="739BD313" w14:textId="07451C44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14:paraId="77497BA2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  <w:p w14:paraId="5918E1F9" w14:textId="77777777" w:rsidR="005766E6" w:rsidRDefault="005766E6" w:rsidP="00576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14:paraId="2F151AE2" w14:textId="77B8600B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7B52645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28F24A5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75E2374" w14:textId="77777777"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788" w:type="dxa"/>
          </w:tcPr>
          <w:p w14:paraId="5182FB5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D693221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21BF6B3" w14:textId="00C4C27E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14:paraId="1766103A" w14:textId="35DD081F" w:rsidR="002B044E" w:rsidRDefault="002B044E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  <w:p w14:paraId="7B8D5BEF" w14:textId="4569D99E" w:rsidR="002B044E" w:rsidRPr="00623CE6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14:paraId="0C5E80E7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14:paraId="2083C40F" w14:textId="28107A00" w:rsidR="00BF592A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1B252134" w14:textId="54BBF735" w:rsidR="003A1C5C" w:rsidRPr="00623CE6" w:rsidRDefault="003A1C5C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405DF1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3550E5A3" w14:textId="26F85AEA" w:rsidR="00937F53" w:rsidRPr="00623CE6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6B7554">
              <w:rPr>
                <w:rFonts w:ascii="Times New Roman" w:hAnsi="Times New Roman"/>
                <w:sz w:val="24"/>
                <w:szCs w:val="24"/>
              </w:rPr>
              <w:t>Aytunç EREK</w:t>
            </w:r>
          </w:p>
          <w:p w14:paraId="7B86768D" w14:textId="131B430F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14:paraId="17E8570A" w14:textId="1E3D320F" w:rsidR="00405DF1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14:paraId="2CB63C2C" w14:textId="4C1ABFDB" w:rsidR="00751AE1" w:rsidRDefault="00751A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14:paraId="145FAB71" w14:textId="77777777" w:rsidR="005766E6" w:rsidRPr="00623CE6" w:rsidRDefault="005766E6" w:rsidP="005766E6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14:paraId="03D16D6D" w14:textId="77777777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31FFA3" w14:textId="77777777" w:rsidR="00E75DE1" w:rsidRPr="00623CE6" w:rsidRDefault="00E75DE1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4428D466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B3443F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B1BB8F6" w14:textId="77777777" w:rsidR="006D7021" w:rsidRPr="00623CE6" w:rsidRDefault="006D702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383345" w14:textId="77777777"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913E49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1FA0BC" w14:textId="6CE76E6B"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lastRenderedPageBreak/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E00605">
        <w:rPr>
          <w:b/>
          <w:color w:val="000000"/>
          <w:sz w:val="24"/>
          <w:szCs w:val="24"/>
        </w:rPr>
        <w:t>4</w:t>
      </w:r>
      <w:r w:rsidR="00D97CE7">
        <w:rPr>
          <w:b/>
          <w:color w:val="000000"/>
          <w:sz w:val="24"/>
          <w:szCs w:val="24"/>
        </w:rPr>
        <w:t xml:space="preserve"> </w:t>
      </w:r>
      <w:r w:rsidR="004B34DD">
        <w:rPr>
          <w:b/>
          <w:color w:val="000000"/>
          <w:sz w:val="24"/>
          <w:szCs w:val="24"/>
        </w:rPr>
        <w:t>Temmuz</w:t>
      </w:r>
      <w:r w:rsidR="00D97CE7">
        <w:rPr>
          <w:b/>
          <w:color w:val="000000"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D74F9A">
        <w:rPr>
          <w:b/>
          <w:sz w:val="24"/>
          <w:szCs w:val="24"/>
          <w:lang w:eastAsia="x-none"/>
        </w:rPr>
        <w:t xml:space="preserve"> </w:t>
      </w:r>
      <w:r w:rsidR="00E00605">
        <w:rPr>
          <w:b/>
          <w:sz w:val="24"/>
          <w:szCs w:val="24"/>
          <w:lang w:eastAsia="x-none"/>
        </w:rPr>
        <w:t>Perşembe</w:t>
      </w:r>
      <w:r w:rsidR="00D97CE7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E00605">
        <w:rPr>
          <w:b/>
          <w:sz w:val="24"/>
          <w:szCs w:val="24"/>
          <w:lang w:eastAsia="x-none"/>
        </w:rPr>
        <w:t>11</w:t>
      </w:r>
      <w:r w:rsidR="00D74F9A">
        <w:rPr>
          <w:b/>
          <w:sz w:val="24"/>
          <w:szCs w:val="24"/>
          <w:lang w:eastAsia="x-none"/>
        </w:rPr>
        <w:t>.</w:t>
      </w:r>
      <w:r w:rsidR="00E00605">
        <w:rPr>
          <w:b/>
          <w:sz w:val="24"/>
          <w:szCs w:val="24"/>
          <w:lang w:eastAsia="x-none"/>
        </w:rPr>
        <w:t>00</w:t>
      </w:r>
      <w:r w:rsidR="003C1DA6">
        <w:rPr>
          <w:b/>
          <w:sz w:val="24"/>
          <w:szCs w:val="24"/>
          <w:lang w:eastAsia="x-none"/>
        </w:rPr>
        <w:t>’d</w:t>
      </w:r>
      <w:r w:rsidR="00FE4741">
        <w:rPr>
          <w:b/>
          <w:sz w:val="24"/>
          <w:szCs w:val="24"/>
          <w:lang w:eastAsia="x-none"/>
        </w:rPr>
        <w:t>a</w:t>
      </w:r>
      <w:r w:rsidR="00CA7B5F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119E09F2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289D062D" w14:textId="77777777" w:rsidR="00FA25AC" w:rsidRPr="00FA25AC" w:rsidRDefault="00FA25AC" w:rsidP="00475050">
      <w:pPr>
        <w:tabs>
          <w:tab w:val="left" w:pos="142"/>
        </w:tabs>
        <w:spacing w:before="120"/>
        <w:jc w:val="both"/>
        <w:rPr>
          <w:color w:val="000000"/>
          <w:sz w:val="16"/>
          <w:szCs w:val="16"/>
        </w:rPr>
      </w:pPr>
    </w:p>
    <w:p w14:paraId="7B61495F" w14:textId="78C41876" w:rsidR="009B62CD" w:rsidRPr="00A0767C" w:rsidRDefault="00354118" w:rsidP="00475050">
      <w:pPr>
        <w:spacing w:before="120"/>
        <w:jc w:val="both"/>
        <w:rPr>
          <w:color w:val="000000"/>
          <w:sz w:val="24"/>
          <w:szCs w:val="24"/>
        </w:rPr>
      </w:pPr>
      <w:r w:rsidRPr="00A0767C">
        <w:rPr>
          <w:b/>
          <w:color w:val="000000"/>
          <w:sz w:val="24"/>
          <w:szCs w:val="24"/>
          <w:u w:val="single"/>
        </w:rPr>
        <w:t>KARAR 1</w:t>
      </w:r>
      <w:r w:rsidRPr="00A0767C">
        <w:rPr>
          <w:b/>
          <w:color w:val="000000"/>
          <w:sz w:val="24"/>
          <w:szCs w:val="24"/>
        </w:rPr>
        <w:t>-</w:t>
      </w:r>
      <w:r w:rsidR="00A6055F" w:rsidRPr="00A0767C">
        <w:rPr>
          <w:b/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14:paraId="15EB5311" w14:textId="021CA46F" w:rsidR="00381DED" w:rsidRPr="00A0767C" w:rsidRDefault="00381DED" w:rsidP="00A2516F">
      <w:pPr>
        <w:spacing w:before="120"/>
        <w:jc w:val="both"/>
        <w:rPr>
          <w:color w:val="000000"/>
          <w:sz w:val="24"/>
          <w:szCs w:val="24"/>
        </w:rPr>
      </w:pPr>
    </w:p>
    <w:bookmarkEnd w:id="0"/>
    <w:bookmarkEnd w:id="1"/>
    <w:p w14:paraId="6EE33757" w14:textId="5B6D5EEA" w:rsidR="0096185D" w:rsidRPr="0096185D" w:rsidRDefault="0096185D" w:rsidP="00A2516F">
      <w:pPr>
        <w:spacing w:after="120"/>
        <w:jc w:val="both"/>
        <w:rPr>
          <w:b/>
          <w:sz w:val="24"/>
          <w:szCs w:val="24"/>
          <w:u w:val="single"/>
          <w:lang w:eastAsia="x-none"/>
        </w:rPr>
      </w:pPr>
      <w:r w:rsidRPr="0096185D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2-</w:t>
      </w:r>
      <w:r w:rsidRPr="0096185D">
        <w:rPr>
          <w:sz w:val="24"/>
          <w:szCs w:val="24"/>
          <w:lang w:eastAsia="x-none"/>
        </w:rPr>
        <w:t xml:space="preserve"> </w:t>
      </w:r>
      <w:r w:rsidR="00FE39E5">
        <w:rPr>
          <w:sz w:val="24"/>
          <w:szCs w:val="24"/>
          <w:lang w:eastAsia="x-none"/>
        </w:rPr>
        <w:t xml:space="preserve">Üniversitemiz ile Kazakistan </w:t>
      </w:r>
      <w:proofErr w:type="spellStart"/>
      <w:r w:rsidR="00FE39E5">
        <w:rPr>
          <w:sz w:val="24"/>
          <w:szCs w:val="24"/>
          <w:lang w:eastAsia="x-none"/>
        </w:rPr>
        <w:t>Temirbek</w:t>
      </w:r>
      <w:proofErr w:type="spellEnd"/>
      <w:r w:rsidR="00FE39E5">
        <w:rPr>
          <w:sz w:val="24"/>
          <w:szCs w:val="24"/>
          <w:lang w:eastAsia="x-none"/>
        </w:rPr>
        <w:t xml:space="preserve"> </w:t>
      </w:r>
      <w:proofErr w:type="spellStart"/>
      <w:r w:rsidR="00FE39E5">
        <w:rPr>
          <w:sz w:val="24"/>
          <w:szCs w:val="24"/>
          <w:lang w:eastAsia="x-none"/>
        </w:rPr>
        <w:t>Zhurgenov</w:t>
      </w:r>
      <w:proofErr w:type="spellEnd"/>
      <w:r w:rsidR="00FE39E5">
        <w:rPr>
          <w:sz w:val="24"/>
          <w:szCs w:val="24"/>
          <w:lang w:eastAsia="x-none"/>
        </w:rPr>
        <w:t xml:space="preserve"> Kazak Ulusal Sanat Akademisi (</w:t>
      </w:r>
      <w:proofErr w:type="spellStart"/>
      <w:r w:rsidR="00FE39E5">
        <w:rPr>
          <w:sz w:val="24"/>
          <w:szCs w:val="24"/>
          <w:lang w:eastAsia="x-none"/>
        </w:rPr>
        <w:t>Kazakhstan</w:t>
      </w:r>
      <w:proofErr w:type="spellEnd"/>
      <w:r w:rsidR="00FE39E5">
        <w:rPr>
          <w:sz w:val="24"/>
          <w:szCs w:val="24"/>
          <w:lang w:eastAsia="x-none"/>
        </w:rPr>
        <w:t xml:space="preserve"> </w:t>
      </w:r>
      <w:proofErr w:type="spellStart"/>
      <w:r w:rsidR="00FE39E5">
        <w:rPr>
          <w:sz w:val="24"/>
          <w:szCs w:val="24"/>
          <w:lang w:eastAsia="x-none"/>
        </w:rPr>
        <w:t>Temirbek</w:t>
      </w:r>
      <w:proofErr w:type="spellEnd"/>
      <w:r w:rsidR="00FE39E5">
        <w:rPr>
          <w:sz w:val="24"/>
          <w:szCs w:val="24"/>
          <w:lang w:eastAsia="x-none"/>
        </w:rPr>
        <w:t xml:space="preserve"> </w:t>
      </w:r>
      <w:proofErr w:type="spellStart"/>
      <w:r w:rsidR="00FE39E5">
        <w:rPr>
          <w:sz w:val="24"/>
          <w:szCs w:val="24"/>
          <w:lang w:eastAsia="x-none"/>
        </w:rPr>
        <w:t>Zhurgenov</w:t>
      </w:r>
      <w:proofErr w:type="spellEnd"/>
      <w:r w:rsidR="00FE39E5">
        <w:rPr>
          <w:sz w:val="24"/>
          <w:szCs w:val="24"/>
          <w:lang w:eastAsia="x-none"/>
        </w:rPr>
        <w:t xml:space="preserve"> </w:t>
      </w:r>
      <w:proofErr w:type="spellStart"/>
      <w:r w:rsidR="00FE39E5">
        <w:rPr>
          <w:sz w:val="24"/>
          <w:szCs w:val="24"/>
          <w:lang w:eastAsia="x-none"/>
        </w:rPr>
        <w:t>Kazakh</w:t>
      </w:r>
      <w:proofErr w:type="spellEnd"/>
      <w:r w:rsidR="00FE39E5">
        <w:rPr>
          <w:sz w:val="24"/>
          <w:szCs w:val="24"/>
          <w:lang w:eastAsia="x-none"/>
        </w:rPr>
        <w:t xml:space="preserve"> </w:t>
      </w:r>
      <w:proofErr w:type="spellStart"/>
      <w:r w:rsidR="00FE39E5">
        <w:rPr>
          <w:sz w:val="24"/>
          <w:szCs w:val="24"/>
          <w:lang w:eastAsia="x-none"/>
        </w:rPr>
        <w:t>National</w:t>
      </w:r>
      <w:proofErr w:type="spellEnd"/>
      <w:r w:rsidR="00FE39E5">
        <w:rPr>
          <w:sz w:val="24"/>
          <w:szCs w:val="24"/>
          <w:lang w:eastAsia="x-none"/>
        </w:rPr>
        <w:t xml:space="preserve"> Academy of </w:t>
      </w:r>
      <w:proofErr w:type="spellStart"/>
      <w:r w:rsidR="00FE39E5">
        <w:rPr>
          <w:sz w:val="24"/>
          <w:szCs w:val="24"/>
          <w:lang w:eastAsia="x-none"/>
        </w:rPr>
        <w:t>Arts</w:t>
      </w:r>
      <w:proofErr w:type="spellEnd"/>
      <w:r w:rsidR="00FE39E5">
        <w:rPr>
          <w:sz w:val="24"/>
          <w:szCs w:val="24"/>
          <w:lang w:eastAsia="x-none"/>
        </w:rPr>
        <w:t xml:space="preserve">) </w:t>
      </w:r>
      <w:r w:rsidRPr="0096185D">
        <w:rPr>
          <w:sz w:val="24"/>
          <w:szCs w:val="24"/>
          <w:lang w:eastAsia="x-none"/>
        </w:rPr>
        <w:t xml:space="preserve">arasında akademik </w:t>
      </w:r>
      <w:proofErr w:type="gramStart"/>
      <w:r w:rsidRPr="0096185D">
        <w:rPr>
          <w:sz w:val="24"/>
          <w:szCs w:val="24"/>
          <w:lang w:eastAsia="x-none"/>
        </w:rPr>
        <w:t>işbirliği</w:t>
      </w:r>
      <w:proofErr w:type="gramEnd"/>
      <w:r w:rsidRPr="0096185D">
        <w:rPr>
          <w:sz w:val="24"/>
          <w:szCs w:val="24"/>
          <w:lang w:eastAsia="x-none"/>
        </w:rPr>
        <w:t xml:space="preserve"> yapılmasına ilişkin protokol incelendi.</w:t>
      </w:r>
    </w:p>
    <w:p w14:paraId="1DCEF826" w14:textId="77777777" w:rsidR="0096185D" w:rsidRPr="009A1EE2" w:rsidRDefault="0096185D" w:rsidP="00A2516F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281280E1" w14:textId="69DAC80C" w:rsidR="0096185D" w:rsidRDefault="00FE39E5" w:rsidP="00A2516F">
      <w:pPr>
        <w:spacing w:after="120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Üniversitemiz ile Kazakistan </w:t>
      </w:r>
      <w:proofErr w:type="spellStart"/>
      <w:r>
        <w:rPr>
          <w:sz w:val="24"/>
          <w:szCs w:val="24"/>
          <w:lang w:eastAsia="x-none"/>
        </w:rPr>
        <w:t>Temirbek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Zhurgenov</w:t>
      </w:r>
      <w:proofErr w:type="spellEnd"/>
      <w:r>
        <w:rPr>
          <w:sz w:val="24"/>
          <w:szCs w:val="24"/>
          <w:lang w:eastAsia="x-none"/>
        </w:rPr>
        <w:t xml:space="preserve"> Kazak Ulusal Sanat Akademisi (</w:t>
      </w:r>
      <w:proofErr w:type="spellStart"/>
      <w:r>
        <w:rPr>
          <w:sz w:val="24"/>
          <w:szCs w:val="24"/>
          <w:lang w:eastAsia="x-none"/>
        </w:rPr>
        <w:t>Kazakhstan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Temirbek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Zhurgenov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Kazakh</w:t>
      </w:r>
      <w:proofErr w:type="spellEnd"/>
      <w:r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National</w:t>
      </w:r>
      <w:proofErr w:type="spellEnd"/>
      <w:r>
        <w:rPr>
          <w:sz w:val="24"/>
          <w:szCs w:val="24"/>
          <w:lang w:eastAsia="x-none"/>
        </w:rPr>
        <w:t xml:space="preserve"> Academy of </w:t>
      </w:r>
      <w:proofErr w:type="spellStart"/>
      <w:r>
        <w:rPr>
          <w:sz w:val="24"/>
          <w:szCs w:val="24"/>
          <w:lang w:eastAsia="x-none"/>
        </w:rPr>
        <w:t>Arts</w:t>
      </w:r>
      <w:proofErr w:type="spellEnd"/>
      <w:r>
        <w:rPr>
          <w:sz w:val="24"/>
          <w:szCs w:val="24"/>
          <w:lang w:eastAsia="x-none"/>
        </w:rPr>
        <w:t xml:space="preserve">) </w:t>
      </w:r>
      <w:r w:rsidR="0096185D" w:rsidRPr="00752D3D">
        <w:rPr>
          <w:sz w:val="24"/>
          <w:szCs w:val="24"/>
          <w:lang w:eastAsia="x-none"/>
        </w:rPr>
        <w:t xml:space="preserve">arasında akademik </w:t>
      </w:r>
      <w:proofErr w:type="gramStart"/>
      <w:r w:rsidR="0096185D" w:rsidRPr="00752D3D">
        <w:rPr>
          <w:sz w:val="24"/>
          <w:szCs w:val="24"/>
          <w:lang w:eastAsia="x-none"/>
        </w:rPr>
        <w:t>işbirliği</w:t>
      </w:r>
      <w:proofErr w:type="gramEnd"/>
      <w:r w:rsidR="0096185D" w:rsidRPr="00752D3D">
        <w:rPr>
          <w:sz w:val="24"/>
          <w:szCs w:val="24"/>
          <w:lang w:eastAsia="x-none"/>
        </w:rPr>
        <w:t xml:space="preserve"> </w:t>
      </w:r>
      <w:r w:rsidR="0096185D" w:rsidRPr="0096185D">
        <w:rPr>
          <w:sz w:val="24"/>
          <w:szCs w:val="24"/>
          <w:lang w:eastAsia="x-none"/>
        </w:rPr>
        <w:t xml:space="preserve">yapılmasına ilişkin </w:t>
      </w:r>
      <w:r w:rsidR="00A50668" w:rsidRPr="00A50668">
        <w:rPr>
          <w:sz w:val="24"/>
          <w:szCs w:val="24"/>
          <w:lang w:eastAsia="x-none"/>
        </w:rPr>
        <w:t>protokolün ekteki şekilde uygunluğuna oy birliği ile karar verildi.</w:t>
      </w:r>
    </w:p>
    <w:p w14:paraId="09396102" w14:textId="09555046" w:rsidR="00993D9A" w:rsidRDefault="00993D9A" w:rsidP="00A2516F">
      <w:pPr>
        <w:spacing w:after="120"/>
        <w:jc w:val="both"/>
        <w:rPr>
          <w:sz w:val="24"/>
          <w:szCs w:val="24"/>
          <w:lang w:eastAsia="x-none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3-</w:t>
      </w:r>
      <w:r w:rsidRPr="00943E1B">
        <w:rPr>
          <w:rFonts w:eastAsia="Arial Unicode MS"/>
          <w:b/>
          <w:bCs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eastAsia="x-none"/>
        </w:rPr>
        <w:t>Dokuz Eylül Üniversitesi Kişisel Verilerin Korunması Komisyonu Yönergesine ilişkin konu görüşüldü.</w:t>
      </w:r>
    </w:p>
    <w:p w14:paraId="451D02D9" w14:textId="77777777" w:rsidR="00993D9A" w:rsidRPr="009A1EE2" w:rsidRDefault="00993D9A" w:rsidP="00993D9A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6C946422" w14:textId="15ACEF12" w:rsidR="003C41F6" w:rsidRDefault="00993D9A" w:rsidP="00A2516F">
      <w:pPr>
        <w:spacing w:after="120"/>
        <w:jc w:val="both"/>
        <w:rPr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 xml:space="preserve">Dokuz Eylül Üniversitesi Kişisel Verilerin Korunması Komisyonu Yönergesinin </w:t>
      </w:r>
      <w:r>
        <w:rPr>
          <w:sz w:val="24"/>
          <w:szCs w:val="24"/>
        </w:rPr>
        <w:t xml:space="preserve">ekteki şekilde kabulüne </w:t>
      </w:r>
      <w:r>
        <w:rPr>
          <w:sz w:val="24"/>
          <w:szCs w:val="24"/>
          <w:lang w:eastAsia="x-none"/>
        </w:rPr>
        <w:t>oybirliği ile karar verildi.</w:t>
      </w:r>
    </w:p>
    <w:p w14:paraId="18E89DAA" w14:textId="77777777" w:rsidR="00751DD1" w:rsidRDefault="00751DD1" w:rsidP="00751DD1">
      <w:pPr>
        <w:spacing w:after="120"/>
        <w:jc w:val="both"/>
        <w:rPr>
          <w:color w:val="000000" w:themeColor="text1"/>
          <w:sz w:val="24"/>
          <w:szCs w:val="24"/>
          <w:lang w:eastAsia="x-none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4-</w:t>
      </w:r>
      <w:r w:rsidRPr="00071911">
        <w:rPr>
          <w:rFonts w:eastAsia="Arial Unicode MS"/>
          <w:b/>
          <w:bCs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eastAsia="x-none"/>
        </w:rPr>
        <w:t>Dokuz Eylül Üniversitesi Uluslararası Öğrenci Koordinatörlüğünün kurulması ve Yönergesinin kabulüne ilişkin konu incelendi.</w:t>
      </w:r>
    </w:p>
    <w:p w14:paraId="2EF550D6" w14:textId="77777777" w:rsidR="00751DD1" w:rsidRPr="009A1EE2" w:rsidRDefault="00751DD1" w:rsidP="00751DD1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142ADF90" w14:textId="77777777" w:rsidR="00751DD1" w:rsidRDefault="00751DD1" w:rsidP="00751DD1">
      <w:pPr>
        <w:spacing w:after="120"/>
        <w:jc w:val="both"/>
        <w:rPr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 xml:space="preserve">Dokuz Eylül Üniversitesi Uluslararası Öğrenci Koordinatörlüğünün kurulması ve Yönergesinin ekteki şekilde </w:t>
      </w:r>
      <w:r>
        <w:rPr>
          <w:sz w:val="24"/>
          <w:szCs w:val="24"/>
        </w:rPr>
        <w:t xml:space="preserve">kabulüne </w:t>
      </w:r>
      <w:r>
        <w:rPr>
          <w:sz w:val="24"/>
          <w:szCs w:val="24"/>
          <w:lang w:eastAsia="x-none"/>
        </w:rPr>
        <w:t>oybirliği ile karar verildi.</w:t>
      </w:r>
    </w:p>
    <w:p w14:paraId="19AC050A" w14:textId="74649935" w:rsidR="00A2516F" w:rsidRPr="00A2516F" w:rsidRDefault="00A2516F" w:rsidP="00A2516F">
      <w:pPr>
        <w:jc w:val="both"/>
        <w:rPr>
          <w:rFonts w:eastAsia="Arial Unicode MS"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 w:rsidR="00417D48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00605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5</w:t>
      </w:r>
      <w:r w:rsidR="00417D48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-</w:t>
      </w:r>
      <w:r w:rsidR="00943E1B" w:rsidRPr="00943E1B">
        <w:rPr>
          <w:rFonts w:eastAsia="Arial Unicode MS"/>
          <w:b/>
          <w:bCs/>
          <w:color w:val="000000" w:themeColor="text1"/>
          <w:sz w:val="24"/>
          <w:szCs w:val="24"/>
        </w:rPr>
        <w:t xml:space="preserve"> </w:t>
      </w:r>
      <w:r w:rsidRPr="00A2516F">
        <w:rPr>
          <w:rFonts w:eastAsia="Arial Unicode MS"/>
          <w:color w:val="000000" w:themeColor="text1"/>
          <w:sz w:val="24"/>
          <w:szCs w:val="24"/>
        </w:rPr>
        <w:t xml:space="preserve">Dokuz Eylül Üniversitesi Ön Lisans ve Lisans Öğretim ve Sınav Yönetmeliğinin bazı maddelerinde değişiklik yapılmasına ilişkin konu görüşüldü. </w:t>
      </w:r>
    </w:p>
    <w:p w14:paraId="0116DC29" w14:textId="15AB76ED" w:rsidR="00A2516F" w:rsidRPr="00A2516F" w:rsidRDefault="00A2516F" w:rsidP="00A2516F">
      <w:pPr>
        <w:spacing w:before="120"/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14:paraId="1B1BC9AD" w14:textId="7668ED04" w:rsidR="0096185D" w:rsidRDefault="00A2516F" w:rsidP="00A2516F">
      <w:pPr>
        <w:spacing w:before="120"/>
        <w:jc w:val="both"/>
        <w:rPr>
          <w:rFonts w:eastAsia="Arial Unicode MS"/>
          <w:color w:val="000000" w:themeColor="text1"/>
          <w:sz w:val="24"/>
          <w:szCs w:val="24"/>
        </w:rPr>
      </w:pPr>
      <w:r w:rsidRPr="00A2516F">
        <w:rPr>
          <w:rFonts w:eastAsia="Arial Unicode MS"/>
          <w:color w:val="000000" w:themeColor="text1"/>
          <w:sz w:val="24"/>
          <w:szCs w:val="24"/>
        </w:rPr>
        <w:t>Dokuz Eylül Üniversitesi Ön Lisans ve Lisans Öğretim ve Sınav Yönetmeliğinin bazı maddelerinde ekteki şekilde değişiklik yapılmasına oybirliği ile karar verildi.</w:t>
      </w:r>
    </w:p>
    <w:p w14:paraId="3259998E" w14:textId="26A33205" w:rsidR="00943E1B" w:rsidRDefault="00943E1B" w:rsidP="00A2516F">
      <w:pPr>
        <w:spacing w:before="120"/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00605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6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- </w:t>
      </w:r>
      <w:r w:rsidR="00900D88" w:rsidRPr="00900D88">
        <w:rPr>
          <w:rFonts w:eastAsia="Arial Unicode MS"/>
          <w:bCs/>
          <w:color w:val="000000" w:themeColor="text1"/>
          <w:sz w:val="24"/>
          <w:szCs w:val="24"/>
        </w:rPr>
        <w:t>2024–2025 eğitim-öğretim yılı özel yetenek sınavı başvuru, sınav ve kayıt takvimi ile başvuru koşulları ve gerekli belgelerin belirlenmesine ilişkin konu incelendi.</w:t>
      </w:r>
    </w:p>
    <w:p w14:paraId="716E8636" w14:textId="77777777" w:rsidR="00943E1B" w:rsidRPr="00A2516F" w:rsidRDefault="00943E1B" w:rsidP="00900D88">
      <w:pPr>
        <w:spacing w:before="120"/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14:paraId="7B4482B6" w14:textId="21FC18DD" w:rsidR="0096185D" w:rsidRDefault="00900D88" w:rsidP="00900D88">
      <w:pPr>
        <w:spacing w:before="120"/>
        <w:jc w:val="both"/>
        <w:rPr>
          <w:rFonts w:eastAsia="Arial Unicode MS"/>
          <w:color w:val="000000" w:themeColor="text1"/>
          <w:sz w:val="24"/>
          <w:szCs w:val="24"/>
        </w:rPr>
      </w:pPr>
      <w:r w:rsidRPr="00900D88">
        <w:rPr>
          <w:rFonts w:eastAsia="Arial Unicode MS"/>
          <w:color w:val="000000" w:themeColor="text1"/>
          <w:sz w:val="24"/>
          <w:szCs w:val="24"/>
        </w:rPr>
        <w:t>2024–2025 eğitim-öğretim yılı özel yetenek sınavı başvuru, sınav ve kayıt takvimi ile başvuru koşulları ve gerekli belgelerin ekteki şekilde kabulüne oy birliği ile karar verildi.</w:t>
      </w:r>
    </w:p>
    <w:p w14:paraId="5F52A8C8" w14:textId="77777777" w:rsidR="00900D88" w:rsidRDefault="00900D88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17FA4FF" w14:textId="4A3D44E9" w:rsidR="00417D48" w:rsidRDefault="00417D48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00605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7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- </w:t>
      </w:r>
      <w:r w:rsidR="002F628D" w:rsidRPr="005976BA">
        <w:rPr>
          <w:color w:val="000000" w:themeColor="text1"/>
          <w:sz w:val="24"/>
          <w:szCs w:val="24"/>
          <w:lang w:eastAsia="x-none"/>
        </w:rPr>
        <w:t xml:space="preserve">Dokuz Eylül Üniversitesi Dil Eğitimi Uygulama ve Araştırma Merkezi adının kısaltması olan </w:t>
      </w:r>
      <w:proofErr w:type="spellStart"/>
      <w:r w:rsidR="002F628D" w:rsidRPr="005976BA">
        <w:rPr>
          <w:color w:val="000000" w:themeColor="text1"/>
          <w:sz w:val="24"/>
          <w:szCs w:val="24"/>
          <w:lang w:eastAsia="x-none"/>
        </w:rPr>
        <w:t>DEDAM’ın</w:t>
      </w:r>
      <w:proofErr w:type="spellEnd"/>
      <w:r w:rsidR="002F628D" w:rsidRPr="005976BA">
        <w:rPr>
          <w:color w:val="000000" w:themeColor="text1"/>
          <w:sz w:val="24"/>
          <w:szCs w:val="24"/>
          <w:lang w:eastAsia="x-none"/>
        </w:rPr>
        <w:t xml:space="preserve"> yerine ülkemiz genelinde standartlaşmayı sağlamak üzere Merkez </w:t>
      </w:r>
      <w:r w:rsidR="002F628D" w:rsidRPr="005976BA">
        <w:rPr>
          <w:color w:val="000000" w:themeColor="text1"/>
          <w:sz w:val="24"/>
          <w:szCs w:val="24"/>
          <w:lang w:eastAsia="x-none"/>
        </w:rPr>
        <w:lastRenderedPageBreak/>
        <w:t>Müdürlüğü’nün 28.06.2024 tarihli ve 1039531 sayılı yazısına istinaden adının kısaltmasının DİLMER olarak değiştirilmesin</w:t>
      </w:r>
      <w:r w:rsidR="002F628D">
        <w:rPr>
          <w:rFonts w:eastAsia="Arial Unicode MS"/>
          <w:bCs/>
          <w:color w:val="000000" w:themeColor="text1"/>
          <w:sz w:val="24"/>
          <w:szCs w:val="24"/>
        </w:rPr>
        <w:t>e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ilişkin konu görüşüldü.</w:t>
      </w:r>
    </w:p>
    <w:p w14:paraId="490F4EC5" w14:textId="50D5D25D" w:rsidR="00417D48" w:rsidRPr="00417D48" w:rsidRDefault="00417D48" w:rsidP="00417D48">
      <w:pPr>
        <w:spacing w:before="120"/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A2516F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14:paraId="4E0AD9BA" w14:textId="68F67944" w:rsidR="0096185D" w:rsidRDefault="002F628D" w:rsidP="00417D48">
      <w:pPr>
        <w:spacing w:before="120"/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976BA">
        <w:rPr>
          <w:color w:val="000000" w:themeColor="text1"/>
          <w:sz w:val="24"/>
          <w:szCs w:val="24"/>
          <w:lang w:eastAsia="x-none"/>
        </w:rPr>
        <w:t xml:space="preserve">Dokuz Eylül Üniversitesi Dil Eğitimi Uygulama ve Araştırma Merkezi adının kısaltması olan </w:t>
      </w:r>
      <w:proofErr w:type="spellStart"/>
      <w:r w:rsidRPr="005976BA">
        <w:rPr>
          <w:color w:val="000000" w:themeColor="text1"/>
          <w:sz w:val="24"/>
          <w:szCs w:val="24"/>
          <w:lang w:eastAsia="x-none"/>
        </w:rPr>
        <w:t>DEDAM’ın</w:t>
      </w:r>
      <w:proofErr w:type="spellEnd"/>
      <w:r w:rsidRPr="005976BA">
        <w:rPr>
          <w:color w:val="000000" w:themeColor="text1"/>
          <w:sz w:val="24"/>
          <w:szCs w:val="24"/>
          <w:lang w:eastAsia="x-none"/>
        </w:rPr>
        <w:t xml:space="preserve"> yerine ülkemiz genelinde standartlaşmayı sağlamak üzere Merkez Müdürlüğü’nün 28.06.2024 tarihli ve 1039531 sayılı yazısına istinaden adının kısaltmasının DİLMER olarak değiştirilmesin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e </w:t>
      </w:r>
      <w:r w:rsidR="00417D48">
        <w:rPr>
          <w:rFonts w:eastAsia="Arial Unicode MS"/>
          <w:bCs/>
          <w:color w:val="000000" w:themeColor="text1"/>
          <w:sz w:val="24"/>
          <w:szCs w:val="24"/>
        </w:rPr>
        <w:t>oy birliği ile karar verildi.</w:t>
      </w:r>
    </w:p>
    <w:p w14:paraId="322B99EF" w14:textId="4DBD2703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C8E78FA" w14:textId="30C3F553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8A73735" w14:textId="71FDE616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470C12B" w14:textId="64AF6D1B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8F98086" w14:textId="56C454BE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4F3E27A" w14:textId="5B4439E9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36E8672" w14:textId="2228A559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C5C0A52" w14:textId="4204AE1A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897EBC5" w14:textId="073CB39F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EC38014" w14:textId="6D154446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3E9166E" w14:textId="000E7479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596F8C2" w14:textId="4BD20A29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3DCACA5" w14:textId="53D82968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6B9511A" w14:textId="2E690F83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DAFB5DF" w14:textId="77777777" w:rsidR="00475050" w:rsidRDefault="00475050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2" w:name="_GoBack"/>
      <w:bookmarkEnd w:id="2"/>
    </w:p>
    <w:sectPr w:rsidR="0047505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46430" w14:textId="77777777" w:rsidR="00D11E58" w:rsidRDefault="00D11E58">
      <w:r>
        <w:separator/>
      </w:r>
    </w:p>
  </w:endnote>
  <w:endnote w:type="continuationSeparator" w:id="0">
    <w:p w14:paraId="5F12D475" w14:textId="77777777" w:rsidR="00D11E58" w:rsidRDefault="00D1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429D9187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2B6E3C">
      <w:rPr>
        <w:b/>
        <w:sz w:val="22"/>
        <w:szCs w:val="22"/>
      </w:rPr>
      <w:t>8</w:t>
    </w:r>
    <w:r w:rsidR="004007E0">
      <w:rPr>
        <w:b/>
        <w:sz w:val="22"/>
        <w:szCs w:val="22"/>
      </w:rPr>
      <w:t>5</w:t>
    </w:r>
  </w:p>
  <w:p w14:paraId="7925B9D2" w14:textId="353F0FE0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EA5B6E">
      <w:rPr>
        <w:b/>
        <w:i/>
        <w:sz w:val="22"/>
        <w:szCs w:val="22"/>
      </w:rPr>
      <w:t>04</w:t>
    </w:r>
    <w:r w:rsidR="00331C47">
      <w:rPr>
        <w:b/>
        <w:i/>
        <w:sz w:val="22"/>
        <w:szCs w:val="22"/>
      </w:rPr>
      <w:t>.0</w:t>
    </w:r>
    <w:r w:rsidR="004B34DD">
      <w:rPr>
        <w:b/>
        <w:i/>
        <w:sz w:val="22"/>
        <w:szCs w:val="22"/>
      </w:rPr>
      <w:t>7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796F52F2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B502DC">
      <w:rPr>
        <w:b/>
        <w:sz w:val="24"/>
        <w:szCs w:val="24"/>
      </w:rPr>
      <w:t>8</w:t>
    </w:r>
    <w:r w:rsidR="004007E0">
      <w:rPr>
        <w:b/>
        <w:sz w:val="24"/>
        <w:szCs w:val="24"/>
      </w:rPr>
      <w:t>5</w:t>
    </w:r>
    <w:r>
      <w:t xml:space="preserve">                                                            </w:t>
    </w:r>
    <w:r w:rsidR="00EA5B6E">
      <w:rPr>
        <w:b/>
        <w:i/>
        <w:sz w:val="24"/>
        <w:szCs w:val="24"/>
      </w:rPr>
      <w:t>04</w:t>
    </w:r>
    <w:r w:rsidR="00CE6F25">
      <w:rPr>
        <w:b/>
        <w:i/>
        <w:sz w:val="24"/>
        <w:szCs w:val="24"/>
      </w:rPr>
      <w:t>.</w:t>
    </w:r>
    <w:r w:rsidR="00331C47">
      <w:rPr>
        <w:b/>
        <w:i/>
        <w:sz w:val="24"/>
        <w:szCs w:val="24"/>
      </w:rPr>
      <w:t>0</w:t>
    </w:r>
    <w:r w:rsidR="004B34DD">
      <w:rPr>
        <w:b/>
        <w:i/>
        <w:sz w:val="24"/>
        <w:szCs w:val="24"/>
      </w:rPr>
      <w:t>7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046D5" w14:textId="77777777" w:rsidR="00D11E58" w:rsidRDefault="00D11E58">
      <w:r>
        <w:separator/>
      </w:r>
    </w:p>
  </w:footnote>
  <w:footnote w:type="continuationSeparator" w:id="0">
    <w:p w14:paraId="2D5161CD" w14:textId="77777777" w:rsidR="00D11E58" w:rsidRDefault="00D11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71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DC4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59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58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5044-AC0A-4067-8C27-AC705630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3922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1379</cp:revision>
  <cp:lastPrinted>2024-07-04T07:40:00Z</cp:lastPrinted>
  <dcterms:created xsi:type="dcterms:W3CDTF">2023-05-22T07:08:00Z</dcterms:created>
  <dcterms:modified xsi:type="dcterms:W3CDTF">2024-08-07T05:18:00Z</dcterms:modified>
</cp:coreProperties>
</file>