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77777777"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14:paraId="4C6234EB" w14:textId="77777777" w:rsidR="00227666" w:rsidRPr="005C1828" w:rsidRDefault="00227666" w:rsidP="00EC4B29">
      <w:pPr>
        <w:jc w:val="both"/>
        <w:rPr>
          <w:sz w:val="24"/>
          <w:szCs w:val="24"/>
        </w:rPr>
      </w:pPr>
    </w:p>
    <w:p w14:paraId="6E94E972" w14:textId="10879107"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291AA7">
        <w:rPr>
          <w:color w:val="000000" w:themeColor="text1"/>
          <w:sz w:val="24"/>
          <w:szCs w:val="24"/>
        </w:rPr>
        <w:t>1</w:t>
      </w:r>
      <w:r w:rsidR="00BE5A11">
        <w:rPr>
          <w:color w:val="000000" w:themeColor="text1"/>
          <w:sz w:val="24"/>
          <w:szCs w:val="24"/>
        </w:rPr>
        <w:t>8</w:t>
      </w:r>
      <w:r w:rsidR="002B6E3C">
        <w:rPr>
          <w:color w:val="000000" w:themeColor="text1"/>
          <w:sz w:val="24"/>
          <w:szCs w:val="24"/>
        </w:rPr>
        <w:t>.0</w:t>
      </w:r>
      <w:r w:rsidR="004B34DD">
        <w:rPr>
          <w:color w:val="000000" w:themeColor="text1"/>
          <w:sz w:val="24"/>
          <w:szCs w:val="24"/>
        </w:rPr>
        <w:t>7</w:t>
      </w:r>
      <w:r w:rsidR="002B6E3C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2B6E3C">
        <w:rPr>
          <w:color w:val="000000" w:themeColor="text1"/>
          <w:sz w:val="24"/>
          <w:szCs w:val="24"/>
        </w:rPr>
        <w:t>8</w:t>
      </w:r>
      <w:r w:rsidR="00BE5A11">
        <w:rPr>
          <w:color w:val="000000" w:themeColor="text1"/>
          <w:sz w:val="24"/>
          <w:szCs w:val="24"/>
        </w:rPr>
        <w:t>8</w:t>
      </w:r>
    </w:p>
    <w:p w14:paraId="61CC9E97" w14:textId="77777777"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14:paraId="05FB8EC0" w14:textId="0B82C0C4" w:rsidR="006D0AD2" w:rsidRPr="00181904" w:rsidRDefault="00750BDA" w:rsidP="00181904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14:paraId="77432D28" w14:textId="5730555D" w:rsidR="00257E0B" w:rsidRDefault="008F66C0" w:rsidP="00257E0B">
      <w:pPr>
        <w:pStyle w:val="ListeParagraf"/>
        <w:numPr>
          <w:ilvl w:val="0"/>
          <w:numId w:val="1"/>
        </w:numPr>
        <w:ind w:left="714" w:hanging="357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291AA7">
        <w:rPr>
          <w:rFonts w:ascii="Times New Roman" w:hAnsi="Times New Roman"/>
          <w:color w:val="000000"/>
          <w:sz w:val="24"/>
          <w:szCs w:val="24"/>
          <w:lang w:eastAsia="x-none"/>
        </w:rPr>
        <w:t>Geçen toplantı tutanağı.</w:t>
      </w:r>
    </w:p>
    <w:p w14:paraId="0099BD90" w14:textId="77777777" w:rsidR="005F4387" w:rsidRDefault="005F4387" w:rsidP="005F4387">
      <w:pPr>
        <w:pStyle w:val="ListeParagraf"/>
        <w:numPr>
          <w:ilvl w:val="0"/>
          <w:numId w:val="1"/>
        </w:numPr>
        <w:ind w:left="714" w:hanging="357"/>
        <w:rPr>
          <w:color w:val="000000" w:themeColor="text1"/>
          <w:sz w:val="24"/>
          <w:szCs w:val="24"/>
          <w:lang w:eastAsia="x-none"/>
        </w:rPr>
      </w:pPr>
      <w:r w:rsidRPr="007D551E">
        <w:rPr>
          <w:color w:val="000000" w:themeColor="text1"/>
          <w:sz w:val="24"/>
          <w:szCs w:val="24"/>
          <w:lang w:eastAsia="x-none"/>
        </w:rPr>
        <w:t>Devlet Konservatuvarı Müzik ve Bale Ortaokulu Bale Ana Sanat Dalının 5. Sınıfına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7D551E">
        <w:rPr>
          <w:color w:val="000000" w:themeColor="text1"/>
          <w:sz w:val="24"/>
          <w:szCs w:val="24"/>
          <w:lang w:eastAsia="x-none"/>
        </w:rPr>
        <w:t>2024-2025 eğitim-öğretim yılında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7D551E">
        <w:rPr>
          <w:color w:val="000000" w:themeColor="text1"/>
          <w:sz w:val="24"/>
          <w:szCs w:val="24"/>
          <w:lang w:eastAsia="x-none"/>
        </w:rPr>
        <w:t>özel yetenek sınavı ile alınacak öğrenciler için ek sınav yapılması, kontenjanların, başvuru, sınav ve kayıt tarihlerinin belirlenmes</w:t>
      </w:r>
      <w:r>
        <w:rPr>
          <w:color w:val="000000" w:themeColor="text1"/>
          <w:sz w:val="24"/>
          <w:szCs w:val="24"/>
          <w:lang w:eastAsia="x-none"/>
        </w:rPr>
        <w:t>inin görüşülmesi.</w:t>
      </w:r>
    </w:p>
    <w:p w14:paraId="2509EDCB" w14:textId="26E22DE6" w:rsidR="005F4387" w:rsidRDefault="005F4387" w:rsidP="005F4387">
      <w:pPr>
        <w:pStyle w:val="ListeParagraf"/>
        <w:numPr>
          <w:ilvl w:val="0"/>
          <w:numId w:val="1"/>
        </w:numPr>
        <w:ind w:left="714" w:hanging="357"/>
        <w:rPr>
          <w:color w:val="000000" w:themeColor="text1"/>
          <w:sz w:val="24"/>
          <w:szCs w:val="24"/>
          <w:lang w:eastAsia="x-none"/>
        </w:rPr>
      </w:pPr>
      <w:r w:rsidRPr="000B4F0A">
        <w:rPr>
          <w:color w:val="000000" w:themeColor="text1"/>
          <w:sz w:val="24"/>
          <w:szCs w:val="24"/>
          <w:lang w:eastAsia="x-none"/>
        </w:rPr>
        <w:t>Üniversitemizde yürütülen toplumsal katkı faaliyetlerinin iyileştirilmesi ve geliştirilmesine destek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0B4F0A">
        <w:rPr>
          <w:color w:val="000000" w:themeColor="text1"/>
          <w:sz w:val="24"/>
          <w:szCs w:val="24"/>
          <w:lang w:eastAsia="x-none"/>
        </w:rPr>
        <w:t>olmak, Üniversitemizdeki tüm toplumsal katkı organları arasındaki koordinasyonu sağlamak, iç ve dış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0B4F0A">
        <w:rPr>
          <w:color w:val="000000" w:themeColor="text1"/>
          <w:sz w:val="24"/>
          <w:szCs w:val="24"/>
          <w:lang w:eastAsia="x-none"/>
        </w:rPr>
        <w:t>paydaşlar arasındaki iletişime ve etkileşime destek olmak amacıyla "Toplumsal Katkı Koordinatörlüğü"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0B4F0A">
        <w:rPr>
          <w:color w:val="000000" w:themeColor="text1"/>
          <w:sz w:val="24"/>
          <w:szCs w:val="24"/>
          <w:lang w:eastAsia="x-none"/>
        </w:rPr>
        <w:t>kurulmasının</w:t>
      </w:r>
      <w:r>
        <w:rPr>
          <w:color w:val="000000" w:themeColor="text1"/>
          <w:sz w:val="24"/>
          <w:szCs w:val="24"/>
          <w:lang w:eastAsia="x-none"/>
        </w:rPr>
        <w:t xml:space="preserve"> görüşülmesi.</w:t>
      </w:r>
    </w:p>
    <w:p w14:paraId="097B04FE" w14:textId="77777777" w:rsidR="00924A63" w:rsidRDefault="00924A63" w:rsidP="00924A63">
      <w:pPr>
        <w:pStyle w:val="ListeParagraf"/>
        <w:numPr>
          <w:ilvl w:val="0"/>
          <w:numId w:val="1"/>
        </w:numPr>
        <w:ind w:left="714" w:hanging="357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Dokuz Eylül Üniversitesi Kariyer Planlama ve Mezunlarla İlişkiler Koordinatörlüğü Yönergesinin görüşülmesi.</w:t>
      </w:r>
    </w:p>
    <w:p w14:paraId="4F7B2F0F" w14:textId="77777777" w:rsidR="00924A63" w:rsidRPr="00C64416" w:rsidRDefault="00924A63" w:rsidP="00924A63">
      <w:pPr>
        <w:pStyle w:val="Default"/>
        <w:widowControl w:val="0"/>
        <w:numPr>
          <w:ilvl w:val="0"/>
          <w:numId w:val="1"/>
        </w:numPr>
        <w:autoSpaceDE/>
        <w:autoSpaceDN/>
        <w:jc w:val="both"/>
        <w:rPr>
          <w:b/>
          <w:bCs/>
        </w:rPr>
      </w:pPr>
      <w:r w:rsidRPr="00C64416">
        <w:t>Güzel Sanatlar Fakültesi Özel Yetenek Sınavı Yönergesinin bazı maddelerinde değişiklik yapılması</w:t>
      </w:r>
      <w:r>
        <w:t>nın görüşülmesi.</w:t>
      </w:r>
    </w:p>
    <w:p w14:paraId="43C9216C" w14:textId="77777777" w:rsidR="00924A63" w:rsidRDefault="00924A63" w:rsidP="00924A63">
      <w:pPr>
        <w:pStyle w:val="ListeParagraf"/>
        <w:numPr>
          <w:ilvl w:val="0"/>
          <w:numId w:val="1"/>
        </w:numPr>
        <w:ind w:left="714" w:hanging="357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Dokuz Eylül Üniversitesi Kurumsal Kimlik Kartı ve Araç Geçiş Sistemi Yönergesi değişikliğinin görüşülmesi.</w:t>
      </w:r>
    </w:p>
    <w:p w14:paraId="1614174F" w14:textId="77777777" w:rsidR="00924A63" w:rsidRDefault="00924A63" w:rsidP="00924A63">
      <w:pPr>
        <w:pStyle w:val="ListeParagraf"/>
        <w:numPr>
          <w:ilvl w:val="0"/>
          <w:numId w:val="1"/>
        </w:numPr>
        <w:ind w:left="714" w:hanging="357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Dokuz Eylül Üniversitesi Mevzuat Değerlendirme Komisyonu Çalışma Yönergesinin görüşülmesi.</w:t>
      </w:r>
    </w:p>
    <w:p w14:paraId="4E07A5BF" w14:textId="77777777" w:rsidR="00924A63" w:rsidRPr="00924A63" w:rsidRDefault="00924A63" w:rsidP="00924A63">
      <w:pPr>
        <w:rPr>
          <w:color w:val="000000" w:themeColor="text1"/>
          <w:sz w:val="24"/>
          <w:szCs w:val="24"/>
          <w:lang w:eastAsia="x-none"/>
        </w:rPr>
      </w:pPr>
    </w:p>
    <w:p w14:paraId="20643D4F" w14:textId="77777777" w:rsidR="0038434E" w:rsidRPr="003C1DA6" w:rsidRDefault="0038434E" w:rsidP="003C1DA6">
      <w:pPr>
        <w:rPr>
          <w:color w:val="000000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435"/>
        <w:gridCol w:w="3692"/>
      </w:tblGrid>
      <w:tr w:rsidR="00410401" w:rsidRPr="005C1828" w14:paraId="72F92DC8" w14:textId="77777777" w:rsidTr="00476ED8">
        <w:trPr>
          <w:trHeight w:val="315"/>
        </w:trPr>
        <w:tc>
          <w:tcPr>
            <w:tcW w:w="5419" w:type="dxa"/>
            <w:noWrap/>
          </w:tcPr>
          <w:p w14:paraId="3CB0B69E" w14:textId="204E4F96" w:rsidR="00BD0790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4FE443" w14:textId="6F22A4E9" w:rsidR="003A1C5C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D7ABA" w14:textId="77777777" w:rsidR="00D74F9A" w:rsidRPr="00623CE6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4BAB1E" w14:textId="4DF05CC3" w:rsidR="00E60927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14:paraId="4C173499" w14:textId="35F68AC6" w:rsidR="00A07359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Mahmut AK</w:t>
            </w:r>
          </w:p>
          <w:p w14:paraId="4E36AC30" w14:textId="07D01F1A" w:rsidR="00964869" w:rsidRDefault="00964869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Mehmet Refik KORKUSUZ   </w:t>
            </w:r>
          </w:p>
          <w:p w14:paraId="4B0AED96" w14:textId="0BCA05D2" w:rsidR="00751AE1" w:rsidRPr="00623CE6" w:rsidRDefault="00751AE1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Esra BUKOVA GÜZEL</w:t>
            </w:r>
          </w:p>
          <w:p w14:paraId="21ED847A" w14:textId="2C9184A9" w:rsidR="00E0132F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Caner ÇAVDA</w:t>
            </w:r>
            <w:r w:rsidR="00E60927">
              <w:rPr>
                <w:rFonts w:ascii="Times New Roman" w:hAnsi="Times New Roman"/>
                <w:sz w:val="24"/>
                <w:szCs w:val="24"/>
              </w:rPr>
              <w:t>R</w:t>
            </w:r>
          </w:p>
          <w:p w14:paraId="729488BA" w14:textId="77777777" w:rsidR="00964869" w:rsidRDefault="00D1488E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Sibel YEŞİLDERE İMRE</w:t>
            </w:r>
            <w:r w:rsidR="00E60927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122699" w14:textId="1DD72EB3" w:rsidR="00E60927" w:rsidRPr="00623CE6" w:rsidRDefault="00964869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Abdullah AÇIK</w:t>
            </w:r>
            <w:r w:rsidR="00E60927" w:rsidRPr="00623CE6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14:paraId="185F6312" w14:textId="28728B11" w:rsidR="00E60927" w:rsidRDefault="00964869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Elif Figen KOÇAK</w:t>
            </w:r>
          </w:p>
          <w:p w14:paraId="4D4DD056" w14:textId="1F12B8E5" w:rsidR="00964869" w:rsidRDefault="00964869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Türkmen T</w:t>
            </w:r>
            <w:r>
              <w:rPr>
                <w:rFonts w:ascii="Times New Roman" w:hAnsi="Times New Roman"/>
                <w:sz w:val="24"/>
                <w:szCs w:val="24"/>
              </w:rPr>
              <w:t>Ö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REL</w:t>
            </w:r>
            <w:r>
              <w:rPr>
                <w:rFonts w:ascii="Times New Roman" w:hAnsi="Times New Roman"/>
                <w:sz w:val="24"/>
                <w:szCs w:val="24"/>
              </w:rPr>
              <w:t>İ</w:t>
            </w:r>
          </w:p>
          <w:p w14:paraId="2C4BF9D1" w14:textId="6512F885" w:rsidR="00EA1430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Aylin ALIN</w:t>
            </w:r>
          </w:p>
          <w:p w14:paraId="23D4F4B0" w14:textId="6F19370C" w:rsidR="00EA1430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  <w:p w14:paraId="7FB78AC7" w14:textId="77777777" w:rsidR="003A1C5C" w:rsidRDefault="00EA143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Hacı Yakup ÖZTUNA</w:t>
            </w:r>
          </w:p>
          <w:p w14:paraId="7C40A5FB" w14:textId="77777777" w:rsidR="00EA1430" w:rsidRDefault="00EA143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Şeyda Seren İNTEPELER</w:t>
            </w:r>
          </w:p>
          <w:p w14:paraId="1F7FCC92" w14:textId="3AB19ED1" w:rsidR="00EA1430" w:rsidRPr="00623CE6" w:rsidRDefault="00F452BD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İkbal Sibel SAFİ</w:t>
            </w:r>
          </w:p>
        </w:tc>
        <w:tc>
          <w:tcPr>
            <w:tcW w:w="3708" w:type="dxa"/>
          </w:tcPr>
          <w:p w14:paraId="04D7B949" w14:textId="4EF4D613" w:rsidR="005E0732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C57AEF" w14:textId="31F9D6EA" w:rsidR="003A1C5C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B69298" w14:textId="77777777" w:rsidR="00D74F9A" w:rsidRPr="00623CE6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CB9E3" w14:textId="6CB76919" w:rsidR="00964869" w:rsidRPr="00964869" w:rsidRDefault="00F8253C" w:rsidP="009648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14:paraId="00573364" w14:textId="77777777" w:rsidR="00476ED8" w:rsidRPr="00623CE6" w:rsidRDefault="00476ED8" w:rsidP="00476ED8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Seçil SİGALI</w:t>
            </w:r>
          </w:p>
          <w:p w14:paraId="2C5B2665" w14:textId="77777777" w:rsidR="00476ED8" w:rsidRDefault="00476ED8" w:rsidP="00476ED8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Candan EFEOĞLU</w:t>
            </w:r>
          </w:p>
          <w:p w14:paraId="145E22F3" w14:textId="77777777" w:rsidR="00476ED8" w:rsidRDefault="00476ED8" w:rsidP="0047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  <w:p w14:paraId="0D109A06" w14:textId="77777777" w:rsidR="00964869" w:rsidRDefault="00476ED8" w:rsidP="00E6092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Prof. Dr. Mehmet TÜRKERİ</w:t>
            </w:r>
          </w:p>
          <w:p w14:paraId="50F17F84" w14:textId="77777777" w:rsidR="00476ED8" w:rsidRPr="00623CE6" w:rsidRDefault="00476ED8" w:rsidP="0047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Aytunç EREK</w:t>
            </w:r>
          </w:p>
          <w:p w14:paraId="695F397E" w14:textId="77777777" w:rsidR="00476ED8" w:rsidRDefault="00476ED8" w:rsidP="0047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14:paraId="03446C3E" w14:textId="653DC08C" w:rsidR="00476ED8" w:rsidRPr="00476ED8" w:rsidRDefault="00476ED8" w:rsidP="00E6092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1E4D" w:rsidRPr="005C1828" w14:paraId="00C5F564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4D1550DE" w14:textId="77777777"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14:paraId="45CC37DA" w14:textId="77777777"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>
              <w:rPr>
                <w:rFonts w:ascii="Times New Roman" w:hAnsi="Times New Roman"/>
                <w:sz w:val="24"/>
                <w:szCs w:val="24"/>
              </w:rPr>
              <w:t>uammer ERBAŞ</w:t>
            </w:r>
          </w:p>
          <w:p w14:paraId="468792EB" w14:textId="77777777"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8" w:type="dxa"/>
          </w:tcPr>
          <w:p w14:paraId="5A1C0A5A" w14:textId="2D5ED82A" w:rsidR="007D193D" w:rsidRPr="005C1828" w:rsidRDefault="007D193D" w:rsidP="00476E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3E9C0139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4563B6E0" w14:textId="77777777" w:rsidR="00061E4D" w:rsidRPr="00623CE6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Prof.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Çağnur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BALSARI</w:t>
            </w:r>
          </w:p>
        </w:tc>
        <w:tc>
          <w:tcPr>
            <w:tcW w:w="3708" w:type="dxa"/>
          </w:tcPr>
          <w:p w14:paraId="1D6B7609" w14:textId="77777777"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14:paraId="2B79062A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01E7CC44" w14:textId="77777777"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708" w:type="dxa"/>
          </w:tcPr>
          <w:p w14:paraId="3493F70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BC54FAC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57891063" w14:textId="77777777" w:rsidR="00061E4D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  <w:p w14:paraId="40469A2E" w14:textId="77777777" w:rsidR="00964869" w:rsidRDefault="00964869" w:rsidP="00964869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Ebru GÜNLÜ KÜÇÜKALTAN</w:t>
            </w:r>
          </w:p>
          <w:p w14:paraId="5EF96A13" w14:textId="77777777" w:rsidR="00964869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Fethi ARSLAN</w:t>
            </w:r>
          </w:p>
          <w:p w14:paraId="413EAB50" w14:textId="77777777" w:rsidR="00964869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Pınar AKAN</w:t>
            </w:r>
          </w:p>
          <w:p w14:paraId="7DB31156" w14:textId="77777777" w:rsidR="00964869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Ender DİNÇER</w:t>
            </w:r>
          </w:p>
          <w:p w14:paraId="5CEE4755" w14:textId="38E3540E" w:rsidR="00964869" w:rsidRPr="00623CE6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Gör. Onur ÇUHACI</w:t>
            </w:r>
          </w:p>
        </w:tc>
        <w:tc>
          <w:tcPr>
            <w:tcW w:w="3708" w:type="dxa"/>
          </w:tcPr>
          <w:p w14:paraId="3C336C0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2723FA7" w14:textId="77777777" w:rsidTr="00476ED8">
        <w:trPr>
          <w:trHeight w:val="906"/>
        </w:trPr>
        <w:tc>
          <w:tcPr>
            <w:tcW w:w="5419" w:type="dxa"/>
            <w:noWrap/>
            <w:hideMark/>
          </w:tcPr>
          <w:p w14:paraId="2657A337" w14:textId="16A5FFD0" w:rsidR="000811A1" w:rsidRDefault="0037386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2E0F" w:rsidRPr="00623CE6">
              <w:rPr>
                <w:rFonts w:ascii="Times New Roman" w:hAnsi="Times New Roman"/>
                <w:sz w:val="24"/>
                <w:szCs w:val="24"/>
              </w:rPr>
              <w:t>Üyesi Gözde TÜRKÖZ BAKIRCI</w:t>
            </w:r>
          </w:p>
          <w:p w14:paraId="79539E22" w14:textId="5C0032FB" w:rsidR="00964869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Kemal ARI</w:t>
            </w:r>
          </w:p>
          <w:p w14:paraId="465CAC11" w14:textId="77777777" w:rsidR="00A201B4" w:rsidRDefault="005A6C0F" w:rsidP="005A6C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Nil Kula DEĞİRMENCİ</w:t>
            </w:r>
          </w:p>
          <w:p w14:paraId="67FE58D8" w14:textId="77777777" w:rsidR="00476ED8" w:rsidRDefault="00476ED8" w:rsidP="005A6C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Zafer DUYGU</w:t>
            </w:r>
          </w:p>
          <w:p w14:paraId="0B1D3798" w14:textId="648F40C2" w:rsidR="00476ED8" w:rsidRPr="00623CE6" w:rsidRDefault="00476ED8" w:rsidP="005A6C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Cansu ÇELEBİ</w:t>
            </w:r>
          </w:p>
        </w:tc>
        <w:tc>
          <w:tcPr>
            <w:tcW w:w="3708" w:type="dxa"/>
          </w:tcPr>
          <w:p w14:paraId="7AEA880C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7B1199BA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42E48413" w14:textId="0A6D847F" w:rsidR="002B044E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>Okan FISTIKOĞLU</w:t>
            </w:r>
          </w:p>
        </w:tc>
        <w:tc>
          <w:tcPr>
            <w:tcW w:w="3708" w:type="dxa"/>
          </w:tcPr>
          <w:p w14:paraId="53ABA62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1FF40D6A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6D436EED" w14:textId="0050345E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2B044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Arzu ATIL</w:t>
            </w:r>
          </w:p>
          <w:p w14:paraId="4F036BC3" w14:textId="43E325B0" w:rsidR="00E75DE1" w:rsidRPr="00623CE6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Mehmet Ali ÖKTEM</w:t>
            </w:r>
            <w:r w:rsidR="00E75DE1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08" w:type="dxa"/>
          </w:tcPr>
          <w:p w14:paraId="514A06C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7DCDDF5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70B369A8" w14:textId="647B50AE" w:rsidR="00E75DE1" w:rsidRPr="00623CE6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476ED8">
              <w:rPr>
                <w:rFonts w:ascii="Times New Roman" w:hAnsi="Times New Roman"/>
                <w:sz w:val="24"/>
                <w:szCs w:val="24"/>
              </w:rPr>
              <w:t>Refik Emre ÇEÇEN</w:t>
            </w:r>
          </w:p>
        </w:tc>
        <w:tc>
          <w:tcPr>
            <w:tcW w:w="3708" w:type="dxa"/>
          </w:tcPr>
          <w:p w14:paraId="2DE93D2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4172CF66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1CD11987" w14:textId="77777777" w:rsidR="00E75DE1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Şermin GENÇ</w:t>
            </w:r>
          </w:p>
          <w:p w14:paraId="1F3BEE73" w14:textId="40BA8F4A" w:rsidR="007D193D" w:rsidRPr="00623CE6" w:rsidRDefault="007D193D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Levent YILMAZ</w:t>
            </w:r>
          </w:p>
        </w:tc>
        <w:tc>
          <w:tcPr>
            <w:tcW w:w="3708" w:type="dxa"/>
          </w:tcPr>
          <w:p w14:paraId="59378193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E32F88E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3A9E6A84" w14:textId="0AD4CC14" w:rsidR="00E75DE1" w:rsidRPr="00623CE6" w:rsidRDefault="00476ED8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Uğur TEKİR</w:t>
            </w:r>
          </w:p>
        </w:tc>
        <w:tc>
          <w:tcPr>
            <w:tcW w:w="3708" w:type="dxa"/>
          </w:tcPr>
          <w:p w14:paraId="6A69216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92CCEEE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647649C2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Eda AVCI</w:t>
            </w:r>
          </w:p>
          <w:p w14:paraId="28F88014" w14:textId="77777777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Zeynep ARIKAN</w:t>
            </w:r>
          </w:p>
        </w:tc>
        <w:tc>
          <w:tcPr>
            <w:tcW w:w="3708" w:type="dxa"/>
          </w:tcPr>
          <w:p w14:paraId="6056489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B89FA8F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770B7220" w14:textId="1B20396A"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7D193D">
              <w:rPr>
                <w:rFonts w:ascii="Times New Roman" w:hAnsi="Times New Roman"/>
                <w:sz w:val="24"/>
                <w:szCs w:val="24"/>
              </w:rPr>
              <w:t>Günay KIRKIM</w:t>
            </w:r>
          </w:p>
          <w:p w14:paraId="0D262486" w14:textId="77777777" w:rsidR="00E75DE1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Cüneyt AKAL</w:t>
            </w:r>
          </w:p>
          <w:p w14:paraId="4B84548A" w14:textId="77777777" w:rsidR="00476ED8" w:rsidRDefault="00476ED8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Nazan ASAL</w:t>
            </w:r>
          </w:p>
          <w:p w14:paraId="0A9AE84C" w14:textId="3FE83D4C" w:rsidR="005766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Semih ALTAN</w:t>
            </w:r>
          </w:p>
          <w:p w14:paraId="2A34C796" w14:textId="77777777"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Şenol ALPAT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739BD313" w14:textId="07451C44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Cafer ŞEN</w:t>
            </w:r>
          </w:p>
          <w:p w14:paraId="77497BA2" w14:textId="77777777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İlhan KARAKILIÇ</w:t>
            </w:r>
          </w:p>
          <w:p w14:paraId="5918E1F9" w14:textId="77777777" w:rsidR="005766E6" w:rsidRDefault="005766E6" w:rsidP="00576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Didem KARADİBAK</w:t>
            </w:r>
          </w:p>
          <w:p w14:paraId="2F151AE2" w14:textId="77B8600B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8" w:type="dxa"/>
          </w:tcPr>
          <w:p w14:paraId="57B52645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28F24A5F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575E2374" w14:textId="77777777"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Leyla ÖĞÜT</w:t>
            </w:r>
          </w:p>
        </w:tc>
        <w:tc>
          <w:tcPr>
            <w:tcW w:w="3708" w:type="dxa"/>
          </w:tcPr>
          <w:p w14:paraId="5182FB5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D693221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721BF6B3" w14:textId="00C4C27E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Fatma VURAL</w:t>
            </w:r>
          </w:p>
          <w:p w14:paraId="7B8D5BEF" w14:textId="4569D99E" w:rsidR="002B044E" w:rsidRPr="00623CE6" w:rsidRDefault="00405DF1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14:paraId="2083C40F" w14:textId="28107A00" w:rsidR="00BF592A" w:rsidRDefault="00BF592A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1B252134" w14:textId="54BBF735" w:rsidR="003A1C5C" w:rsidRPr="00623CE6" w:rsidRDefault="003A1C5C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405DF1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7B86768D" w14:textId="131B430F"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14:paraId="2CB63C2C" w14:textId="4C1ABFDB" w:rsidR="00751AE1" w:rsidRDefault="00751A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Semih KÜÇÜKGÜÇLÜ</w:t>
            </w:r>
          </w:p>
          <w:p w14:paraId="3F90D43A" w14:textId="322A961B" w:rsidR="003D2A84" w:rsidRPr="00623CE6" w:rsidRDefault="005766E6" w:rsidP="005766E6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Kadri KULUALP</w:t>
            </w:r>
          </w:p>
          <w:p w14:paraId="03D16D6D" w14:textId="77777777" w:rsidR="005766E6" w:rsidRPr="00623CE6" w:rsidRDefault="005766E6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31FFA3" w14:textId="77777777" w:rsidR="00E75DE1" w:rsidRPr="00623CE6" w:rsidRDefault="00E75DE1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8" w:type="dxa"/>
          </w:tcPr>
          <w:p w14:paraId="4428D466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B3443F3" w14:textId="77777777" w:rsidTr="00476ED8">
        <w:trPr>
          <w:trHeight w:val="315"/>
        </w:trPr>
        <w:tc>
          <w:tcPr>
            <w:tcW w:w="5419" w:type="dxa"/>
            <w:noWrap/>
            <w:hideMark/>
          </w:tcPr>
          <w:p w14:paraId="1B1BB8F6" w14:textId="77777777" w:rsidR="006D7021" w:rsidRPr="00623CE6" w:rsidRDefault="006D702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383345" w14:textId="77777777"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8" w:type="dxa"/>
          </w:tcPr>
          <w:p w14:paraId="5913E49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F1FA0BC" w14:textId="505B5B6B"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291AA7">
        <w:rPr>
          <w:b/>
          <w:color w:val="000000"/>
          <w:sz w:val="24"/>
          <w:szCs w:val="24"/>
        </w:rPr>
        <w:t>1</w:t>
      </w:r>
      <w:r w:rsidR="00BE5A11">
        <w:rPr>
          <w:b/>
          <w:color w:val="000000"/>
          <w:sz w:val="24"/>
          <w:szCs w:val="24"/>
        </w:rPr>
        <w:t>8</w:t>
      </w:r>
      <w:r w:rsidR="00D97CE7">
        <w:rPr>
          <w:b/>
          <w:color w:val="000000"/>
          <w:sz w:val="24"/>
          <w:szCs w:val="24"/>
        </w:rPr>
        <w:t xml:space="preserve"> </w:t>
      </w:r>
      <w:r w:rsidR="004B34DD">
        <w:rPr>
          <w:b/>
          <w:color w:val="000000"/>
          <w:sz w:val="24"/>
          <w:szCs w:val="24"/>
        </w:rPr>
        <w:t>Temmuz</w:t>
      </w:r>
      <w:r w:rsidR="00D97CE7">
        <w:rPr>
          <w:b/>
          <w:color w:val="000000"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D74F9A">
        <w:rPr>
          <w:b/>
          <w:sz w:val="24"/>
          <w:szCs w:val="24"/>
          <w:lang w:eastAsia="x-none"/>
        </w:rPr>
        <w:t xml:space="preserve"> </w:t>
      </w:r>
      <w:r w:rsidR="00E00605">
        <w:rPr>
          <w:b/>
          <w:sz w:val="24"/>
          <w:szCs w:val="24"/>
          <w:lang w:eastAsia="x-none"/>
        </w:rPr>
        <w:t>Perşembe</w:t>
      </w:r>
      <w:r w:rsidR="00D97CE7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725BCB">
        <w:rPr>
          <w:b/>
          <w:sz w:val="24"/>
          <w:szCs w:val="24"/>
          <w:lang w:eastAsia="x-none"/>
        </w:rPr>
        <w:t>1</w:t>
      </w:r>
      <w:r w:rsidR="00BE5A11">
        <w:rPr>
          <w:b/>
          <w:sz w:val="24"/>
          <w:szCs w:val="24"/>
          <w:lang w:eastAsia="x-none"/>
        </w:rPr>
        <w:t>3</w:t>
      </w:r>
      <w:r w:rsidR="00D74F9A">
        <w:rPr>
          <w:b/>
          <w:sz w:val="24"/>
          <w:szCs w:val="24"/>
          <w:lang w:eastAsia="x-none"/>
        </w:rPr>
        <w:t>.</w:t>
      </w:r>
      <w:r w:rsidR="00E00605">
        <w:rPr>
          <w:b/>
          <w:sz w:val="24"/>
          <w:szCs w:val="24"/>
          <w:lang w:eastAsia="x-none"/>
        </w:rPr>
        <w:t>00</w:t>
      </w:r>
      <w:r w:rsidR="003C1DA6">
        <w:rPr>
          <w:b/>
          <w:sz w:val="24"/>
          <w:szCs w:val="24"/>
          <w:lang w:eastAsia="x-none"/>
        </w:rPr>
        <w:t>’d</w:t>
      </w:r>
      <w:r w:rsidR="00725BCB">
        <w:rPr>
          <w:b/>
          <w:sz w:val="24"/>
          <w:szCs w:val="24"/>
          <w:lang w:eastAsia="x-none"/>
        </w:rPr>
        <w:t xml:space="preserve">e </w:t>
      </w:r>
      <w:r w:rsidR="00BE5A11">
        <w:rPr>
          <w:b/>
          <w:sz w:val="24"/>
          <w:szCs w:val="24"/>
          <w:lang w:eastAsia="x-none"/>
        </w:rPr>
        <w:t xml:space="preserve">Rektörlük Senato Salonunda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14:paraId="0B663606" w14:textId="77777777"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14:paraId="7F7C58EE" w14:textId="119E09F2" w:rsidR="00870EEB" w:rsidRDefault="00D43007" w:rsidP="007774A5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14:paraId="289D062D" w14:textId="77777777" w:rsidR="00FA25AC" w:rsidRPr="00FA25AC" w:rsidRDefault="00FA25AC" w:rsidP="00475050">
      <w:pPr>
        <w:tabs>
          <w:tab w:val="left" w:pos="142"/>
        </w:tabs>
        <w:spacing w:before="120"/>
        <w:jc w:val="both"/>
        <w:rPr>
          <w:color w:val="000000"/>
          <w:sz w:val="16"/>
          <w:szCs w:val="16"/>
        </w:rPr>
      </w:pPr>
    </w:p>
    <w:p w14:paraId="7B61495F" w14:textId="78C41876" w:rsidR="009B62CD" w:rsidRPr="00A0767C" w:rsidRDefault="00354118" w:rsidP="00475050">
      <w:pPr>
        <w:spacing w:before="120"/>
        <w:jc w:val="both"/>
        <w:rPr>
          <w:color w:val="000000"/>
          <w:sz w:val="24"/>
          <w:szCs w:val="24"/>
        </w:rPr>
      </w:pPr>
      <w:r w:rsidRPr="00A0767C">
        <w:rPr>
          <w:b/>
          <w:color w:val="000000"/>
          <w:sz w:val="24"/>
          <w:szCs w:val="24"/>
          <w:u w:val="single"/>
        </w:rPr>
        <w:t>KARAR 1</w:t>
      </w:r>
      <w:r w:rsidRPr="00A0767C">
        <w:rPr>
          <w:b/>
          <w:color w:val="000000"/>
          <w:sz w:val="24"/>
          <w:szCs w:val="24"/>
        </w:rPr>
        <w:t>-</w:t>
      </w:r>
      <w:r w:rsidR="00A6055F" w:rsidRPr="00A0767C">
        <w:rPr>
          <w:b/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14:paraId="15EB5311" w14:textId="021CA46F" w:rsidR="00381DED" w:rsidRPr="00A0767C" w:rsidRDefault="00381DED" w:rsidP="00A2516F">
      <w:pPr>
        <w:spacing w:before="120"/>
        <w:jc w:val="both"/>
        <w:rPr>
          <w:color w:val="000000"/>
          <w:sz w:val="24"/>
          <w:szCs w:val="24"/>
        </w:rPr>
      </w:pPr>
    </w:p>
    <w:bookmarkEnd w:id="0"/>
    <w:bookmarkEnd w:id="1"/>
    <w:p w14:paraId="6EE33757" w14:textId="2ED5838C" w:rsidR="0096185D" w:rsidRPr="0096185D" w:rsidRDefault="0096185D" w:rsidP="00A2516F">
      <w:pPr>
        <w:spacing w:after="120"/>
        <w:jc w:val="both"/>
        <w:rPr>
          <w:b/>
          <w:sz w:val="24"/>
          <w:szCs w:val="24"/>
          <w:u w:val="single"/>
          <w:lang w:eastAsia="x-none"/>
        </w:rPr>
      </w:pPr>
      <w:r w:rsidRPr="0096185D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 2-</w:t>
      </w:r>
      <w:r w:rsidRPr="0096185D">
        <w:rPr>
          <w:sz w:val="24"/>
          <w:szCs w:val="24"/>
          <w:lang w:eastAsia="x-none"/>
        </w:rPr>
        <w:t xml:space="preserve"> </w:t>
      </w:r>
      <w:r w:rsidR="006F4BC1" w:rsidRPr="006F4BC1">
        <w:rPr>
          <w:sz w:val="24"/>
          <w:szCs w:val="24"/>
          <w:lang w:eastAsia="x-none"/>
        </w:rPr>
        <w:t>Devlet Konservatuvarı Müzik ve Bale Ortaokulu Bale Ana Sanat Dalının 5. sınıfına 2024-2025 eğitim-öğretim yılında özel yetenek sınavı ile alınacak öğrenciler için ek sınav yapılması, kontenjanların, başvuru, sınav ve kayıt tarihlerinin belirlenmesine ilişkin konu görüşüldü.</w:t>
      </w:r>
    </w:p>
    <w:p w14:paraId="1312B084" w14:textId="5F605A44" w:rsidR="006F4BC1" w:rsidRDefault="0096185D" w:rsidP="00A2516F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0E73D8B8" w14:textId="5430C516" w:rsidR="006F4BC1" w:rsidRPr="006F4BC1" w:rsidRDefault="006F4BC1" w:rsidP="00A2516F">
      <w:pPr>
        <w:spacing w:after="120"/>
        <w:jc w:val="both"/>
        <w:rPr>
          <w:bCs/>
          <w:sz w:val="24"/>
          <w:szCs w:val="24"/>
          <w:lang w:eastAsia="x-none"/>
        </w:rPr>
      </w:pPr>
      <w:r w:rsidRPr="006F4BC1">
        <w:rPr>
          <w:bCs/>
          <w:sz w:val="24"/>
          <w:szCs w:val="24"/>
          <w:lang w:eastAsia="x-none"/>
        </w:rPr>
        <w:t>Devlet Konservatuvarı Müzik ve Bale Ortaokulu Bale Ana Sanat Dalının 5. sınıfına 2024-2025 eğitim-öğretim yılında özel yetenek sınavı ile alınacak öğrenciler için ek sınav yapılmasına, kontenjanların, başvuru, sınav ve kayıt tarihlerinin ekteki şekilde kabulüne oy birliği ile karar verildi.</w:t>
      </w:r>
    </w:p>
    <w:p w14:paraId="09396102" w14:textId="2EE13688" w:rsidR="00993D9A" w:rsidRDefault="00993D9A" w:rsidP="00A2516F">
      <w:pPr>
        <w:spacing w:after="120"/>
        <w:jc w:val="both"/>
        <w:rPr>
          <w:sz w:val="24"/>
          <w:szCs w:val="24"/>
          <w:lang w:eastAsia="x-none"/>
        </w:rPr>
      </w:pPr>
      <w:bookmarkStart w:id="2" w:name="_Hlk172207160"/>
      <w:r w:rsidRPr="00A2516F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3-</w:t>
      </w:r>
      <w:r w:rsidRPr="00943E1B">
        <w:rPr>
          <w:rFonts w:eastAsia="Arial Unicode MS"/>
          <w:b/>
          <w:bCs/>
          <w:color w:val="000000" w:themeColor="text1"/>
          <w:sz w:val="24"/>
          <w:szCs w:val="24"/>
        </w:rPr>
        <w:t xml:space="preserve"> </w:t>
      </w:r>
      <w:r w:rsidR="00D1488E" w:rsidRPr="000B4F0A">
        <w:rPr>
          <w:color w:val="000000" w:themeColor="text1"/>
          <w:sz w:val="24"/>
          <w:szCs w:val="24"/>
          <w:lang w:eastAsia="x-none"/>
        </w:rPr>
        <w:t>Üniversitemizde yürütülen toplumsal katkı faaliyetlerinin iyileştirilmesi ve geliştirilmesine destek</w:t>
      </w:r>
      <w:r w:rsidR="00D1488E">
        <w:rPr>
          <w:color w:val="000000" w:themeColor="text1"/>
          <w:sz w:val="24"/>
          <w:szCs w:val="24"/>
          <w:lang w:eastAsia="x-none"/>
        </w:rPr>
        <w:t xml:space="preserve"> </w:t>
      </w:r>
      <w:r w:rsidR="00D1488E" w:rsidRPr="000B4F0A">
        <w:rPr>
          <w:color w:val="000000" w:themeColor="text1"/>
          <w:sz w:val="24"/>
          <w:szCs w:val="24"/>
          <w:lang w:eastAsia="x-none"/>
        </w:rPr>
        <w:t>olmak, Üniversitemizdeki tüm toplumsal katkı organları arasındaki koordinasyonu sağlamak, iç ve dış</w:t>
      </w:r>
      <w:r w:rsidR="00D1488E">
        <w:rPr>
          <w:color w:val="000000" w:themeColor="text1"/>
          <w:sz w:val="24"/>
          <w:szCs w:val="24"/>
          <w:lang w:eastAsia="x-none"/>
        </w:rPr>
        <w:t xml:space="preserve"> </w:t>
      </w:r>
      <w:r w:rsidR="00D1488E" w:rsidRPr="000B4F0A">
        <w:rPr>
          <w:color w:val="000000" w:themeColor="text1"/>
          <w:sz w:val="24"/>
          <w:szCs w:val="24"/>
          <w:lang w:eastAsia="x-none"/>
        </w:rPr>
        <w:t>paydaşlar arasındaki iletişime ve etkileşime destek olmak amacıyla "Toplumsal Katkı Koordinatörlüğü"</w:t>
      </w:r>
      <w:r w:rsidR="00D1488E">
        <w:rPr>
          <w:color w:val="000000" w:themeColor="text1"/>
          <w:sz w:val="24"/>
          <w:szCs w:val="24"/>
          <w:lang w:eastAsia="x-none"/>
        </w:rPr>
        <w:t xml:space="preserve"> </w:t>
      </w:r>
      <w:r w:rsidR="00D1488E" w:rsidRPr="000B4F0A">
        <w:rPr>
          <w:color w:val="000000" w:themeColor="text1"/>
          <w:sz w:val="24"/>
          <w:szCs w:val="24"/>
          <w:lang w:eastAsia="x-none"/>
        </w:rPr>
        <w:t>kurulmasın</w:t>
      </w:r>
      <w:r w:rsidR="00D1488E">
        <w:rPr>
          <w:color w:val="000000" w:themeColor="text1"/>
          <w:sz w:val="24"/>
          <w:szCs w:val="24"/>
          <w:lang w:eastAsia="x-none"/>
        </w:rPr>
        <w:t>a ilişkin konu incelendi.</w:t>
      </w:r>
    </w:p>
    <w:p w14:paraId="68C30655" w14:textId="60C70C85" w:rsidR="006F4BC1" w:rsidRDefault="00993D9A" w:rsidP="00993D9A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4F38383C" w14:textId="49DE4450" w:rsidR="00D1488E" w:rsidRPr="009A1EE2" w:rsidRDefault="00D1488E" w:rsidP="00993D9A">
      <w:pPr>
        <w:spacing w:after="120"/>
        <w:jc w:val="both"/>
        <w:rPr>
          <w:b/>
          <w:sz w:val="24"/>
          <w:szCs w:val="24"/>
          <w:lang w:eastAsia="x-none"/>
        </w:rPr>
      </w:pPr>
      <w:r w:rsidRPr="000B4F0A">
        <w:rPr>
          <w:color w:val="000000" w:themeColor="text1"/>
          <w:sz w:val="24"/>
          <w:szCs w:val="24"/>
          <w:lang w:eastAsia="x-none"/>
        </w:rPr>
        <w:t>Üniversitemizde yürütülen toplumsal katkı faaliyetlerinin iyileştirilmesi ve geliştirilmesine destek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0B4F0A">
        <w:rPr>
          <w:color w:val="000000" w:themeColor="text1"/>
          <w:sz w:val="24"/>
          <w:szCs w:val="24"/>
          <w:lang w:eastAsia="x-none"/>
        </w:rPr>
        <w:t>olmak, Üniversitemizdeki tüm toplumsal katkı organları arasındaki koordinasyonu sağlamak, iç ve dış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0B4F0A">
        <w:rPr>
          <w:color w:val="000000" w:themeColor="text1"/>
          <w:sz w:val="24"/>
          <w:szCs w:val="24"/>
          <w:lang w:eastAsia="x-none"/>
        </w:rPr>
        <w:t>paydaşlar arasındaki iletişime ve etkileşime destek olmak amacıyla "Toplumsal Katkı Koordinatörlüğü"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0B4F0A">
        <w:rPr>
          <w:color w:val="000000" w:themeColor="text1"/>
          <w:sz w:val="24"/>
          <w:szCs w:val="24"/>
          <w:lang w:eastAsia="x-none"/>
        </w:rPr>
        <w:t>kurulmasın</w:t>
      </w:r>
      <w:r>
        <w:rPr>
          <w:color w:val="000000" w:themeColor="text1"/>
          <w:sz w:val="24"/>
          <w:szCs w:val="24"/>
          <w:lang w:eastAsia="x-none"/>
        </w:rPr>
        <w:t>a oy birliğine ile karar verildi.</w:t>
      </w:r>
    </w:p>
    <w:p w14:paraId="38CAF064" w14:textId="1CD6DC53" w:rsidR="00291AA7" w:rsidRPr="00291AA7" w:rsidRDefault="00751DD1" w:rsidP="00291AA7">
      <w:pPr>
        <w:rPr>
          <w:rFonts w:eastAsia="Arial Unicode MS"/>
          <w:color w:val="000000" w:themeColor="text1"/>
          <w:sz w:val="24"/>
          <w:szCs w:val="24"/>
        </w:rPr>
      </w:pPr>
      <w:bookmarkStart w:id="3" w:name="_Hlk172207210"/>
      <w:bookmarkEnd w:id="2"/>
      <w:r w:rsidRPr="00A2516F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4-</w:t>
      </w:r>
      <w:r w:rsidRPr="00071911">
        <w:rPr>
          <w:rFonts w:eastAsia="Arial Unicode MS"/>
          <w:b/>
          <w:bCs/>
          <w:color w:val="000000" w:themeColor="text1"/>
          <w:sz w:val="24"/>
          <w:szCs w:val="24"/>
        </w:rPr>
        <w:t xml:space="preserve"> </w:t>
      </w:r>
      <w:r w:rsidR="006F4BC1">
        <w:rPr>
          <w:color w:val="000000" w:themeColor="text1"/>
          <w:sz w:val="24"/>
          <w:szCs w:val="24"/>
          <w:lang w:eastAsia="x-none"/>
        </w:rPr>
        <w:t>Dokuz Eylül Üniversitesi Kariyer Planlama ve Mezunlarla İlişkiler Koordinatörlüğü Yönergesine ilişkin konu incelendi.</w:t>
      </w:r>
    </w:p>
    <w:p w14:paraId="58757BB6" w14:textId="179D24E7" w:rsidR="00291AA7" w:rsidRDefault="00751DD1" w:rsidP="006F4BC1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2E17DDA5" w14:textId="4D7CB31B" w:rsidR="00291AA7" w:rsidRPr="0095627B" w:rsidRDefault="006F4BC1" w:rsidP="0095627B">
      <w:pPr>
        <w:spacing w:after="120"/>
        <w:jc w:val="both"/>
        <w:rPr>
          <w:b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 xml:space="preserve">Dokuz Eylül Üniversitesi Kariyer Planlama ve Mezunlarla İlişkiler Koordinatörlüğü Yönergesinin </w:t>
      </w:r>
      <w:proofErr w:type="spellStart"/>
      <w:r>
        <w:rPr>
          <w:color w:val="000000" w:themeColor="text1"/>
          <w:sz w:val="24"/>
          <w:szCs w:val="24"/>
          <w:lang w:eastAsia="x-none"/>
        </w:rPr>
        <w:t>Ek’teki</w:t>
      </w:r>
      <w:proofErr w:type="spellEnd"/>
      <w:r>
        <w:rPr>
          <w:color w:val="000000" w:themeColor="text1"/>
          <w:sz w:val="24"/>
          <w:szCs w:val="24"/>
          <w:lang w:eastAsia="x-none"/>
        </w:rPr>
        <w:t xml:space="preserve"> şekilde kabu</w:t>
      </w:r>
      <w:r w:rsidR="0095627B">
        <w:rPr>
          <w:color w:val="000000" w:themeColor="text1"/>
          <w:sz w:val="24"/>
          <w:szCs w:val="24"/>
          <w:lang w:eastAsia="x-none"/>
        </w:rPr>
        <w:t>lüne oy birliği ile karar verildi.</w:t>
      </w:r>
    </w:p>
    <w:bookmarkEnd w:id="3"/>
    <w:p w14:paraId="70C034BF" w14:textId="5F88764A" w:rsidR="006F4BC1" w:rsidRPr="0095627B" w:rsidRDefault="006F4BC1" w:rsidP="006F4BC1">
      <w:pPr>
        <w:spacing w:before="120"/>
        <w:jc w:val="both"/>
        <w:rPr>
          <w:color w:val="000000"/>
          <w:sz w:val="24"/>
          <w:szCs w:val="24"/>
          <w:lang w:eastAsia="x-none"/>
        </w:rPr>
      </w:pPr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="0095627B">
        <w:rPr>
          <w:b/>
          <w:bCs/>
          <w:color w:val="000000"/>
          <w:sz w:val="24"/>
          <w:szCs w:val="24"/>
          <w:u w:val="single"/>
        </w:rPr>
        <w:t>5</w:t>
      </w:r>
      <w:r>
        <w:rPr>
          <w:b/>
          <w:bCs/>
          <w:color w:val="000000"/>
          <w:sz w:val="24"/>
          <w:szCs w:val="24"/>
          <w:u w:val="single"/>
        </w:rPr>
        <w:t xml:space="preserve">- </w:t>
      </w:r>
      <w:r w:rsidR="0095627B" w:rsidRPr="0095627B">
        <w:rPr>
          <w:color w:val="000000"/>
          <w:sz w:val="24"/>
          <w:szCs w:val="24"/>
        </w:rPr>
        <w:t xml:space="preserve">Güzel Sanatlar Fakültesi Özel Yetenek Sınavı Yönergesinin bazı maddelerinde değişiklik yapılmasına ilişkin </w:t>
      </w:r>
      <w:r w:rsidR="00AB1744">
        <w:rPr>
          <w:color w:val="000000"/>
          <w:sz w:val="24"/>
          <w:szCs w:val="24"/>
        </w:rPr>
        <w:t xml:space="preserve">Öğrenci İşleri Daire Başkanlığının 18.07.2024 tarihli E-1061206 sayılı yazısının ekinde yer alan </w:t>
      </w:r>
      <w:r w:rsidR="00AB1744" w:rsidRPr="0095627B">
        <w:rPr>
          <w:color w:val="000000"/>
          <w:sz w:val="24"/>
          <w:szCs w:val="24"/>
        </w:rPr>
        <w:t>Güzel Sanatlar Fakültesi</w:t>
      </w:r>
      <w:r w:rsidR="00AB1744">
        <w:rPr>
          <w:color w:val="000000"/>
          <w:sz w:val="24"/>
          <w:szCs w:val="24"/>
        </w:rPr>
        <w:t xml:space="preserve"> </w:t>
      </w:r>
      <w:r w:rsidR="0095627B" w:rsidRPr="0095627B">
        <w:rPr>
          <w:color w:val="000000"/>
          <w:sz w:val="24"/>
          <w:szCs w:val="24"/>
        </w:rPr>
        <w:t>Dekanlığın</w:t>
      </w:r>
      <w:r w:rsidR="00AB1744">
        <w:rPr>
          <w:color w:val="000000"/>
          <w:sz w:val="24"/>
          <w:szCs w:val="24"/>
        </w:rPr>
        <w:t>ın</w:t>
      </w:r>
      <w:r w:rsidR="0095627B" w:rsidRPr="0095627B">
        <w:rPr>
          <w:color w:val="000000"/>
          <w:sz w:val="24"/>
          <w:szCs w:val="24"/>
        </w:rPr>
        <w:t xml:space="preserve"> 16.07.2024 tarihli ve E-1056272 sayılı yazısı</w:t>
      </w:r>
      <w:r w:rsidR="00FA2246">
        <w:rPr>
          <w:color w:val="000000"/>
          <w:sz w:val="24"/>
          <w:szCs w:val="24"/>
        </w:rPr>
        <w:t xml:space="preserve"> </w:t>
      </w:r>
      <w:r w:rsidR="0095627B" w:rsidRPr="0095627B">
        <w:rPr>
          <w:color w:val="000000"/>
          <w:sz w:val="24"/>
          <w:szCs w:val="24"/>
        </w:rPr>
        <w:t>incelendi.</w:t>
      </w:r>
    </w:p>
    <w:p w14:paraId="18B4828B" w14:textId="77777777" w:rsidR="006F4BC1" w:rsidRDefault="006F4BC1" w:rsidP="006F4BC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170EA87" w14:textId="451A9B92" w:rsidR="003D48DC" w:rsidRDefault="0095627B" w:rsidP="00A6055F">
      <w:pPr>
        <w:jc w:val="both"/>
        <w:rPr>
          <w:color w:val="000000"/>
          <w:sz w:val="24"/>
          <w:szCs w:val="24"/>
          <w:lang w:eastAsia="x-none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Güzel Sanatlar Fakültesi Özel Yetenek Sınavı Yönergesinin bazı maddelerinde </w:t>
      </w:r>
      <w:r>
        <w:rPr>
          <w:sz w:val="24"/>
          <w:szCs w:val="24"/>
        </w:rPr>
        <w:t>ekteki şekilde değişiklik yapılmasına</w:t>
      </w:r>
      <w:r>
        <w:rPr>
          <w:color w:val="000000"/>
          <w:sz w:val="24"/>
          <w:szCs w:val="24"/>
          <w:lang w:eastAsia="x-none"/>
        </w:rPr>
        <w:t xml:space="preserve"> oybirliği ile karar verildi</w:t>
      </w:r>
      <w:r w:rsidR="00D1488E">
        <w:rPr>
          <w:color w:val="000000"/>
          <w:sz w:val="24"/>
          <w:szCs w:val="24"/>
          <w:lang w:eastAsia="x-none"/>
        </w:rPr>
        <w:t>.</w:t>
      </w:r>
    </w:p>
    <w:p w14:paraId="580F9A2C" w14:textId="699A68B1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7E156E7F" w14:textId="0A109CB7" w:rsidR="0095627B" w:rsidRPr="0095627B" w:rsidRDefault="0095627B" w:rsidP="0095627B">
      <w:pPr>
        <w:spacing w:before="120"/>
        <w:jc w:val="both"/>
        <w:rPr>
          <w:color w:val="000000"/>
          <w:sz w:val="24"/>
          <w:szCs w:val="24"/>
          <w:lang w:eastAsia="x-none"/>
        </w:rPr>
      </w:pPr>
      <w:bookmarkStart w:id="4" w:name="_Hlk172207289"/>
      <w:r w:rsidRPr="008F66C0">
        <w:rPr>
          <w:b/>
          <w:bCs/>
          <w:color w:val="000000"/>
          <w:sz w:val="24"/>
          <w:szCs w:val="24"/>
          <w:u w:val="single"/>
        </w:rPr>
        <w:t>KARAR</w:t>
      </w:r>
      <w:r>
        <w:rPr>
          <w:b/>
          <w:bCs/>
          <w:color w:val="000000"/>
          <w:sz w:val="24"/>
          <w:szCs w:val="24"/>
          <w:u w:val="single"/>
        </w:rPr>
        <w:t xml:space="preserve"> 6</w:t>
      </w:r>
      <w:proofErr w:type="gramStart"/>
      <w:r>
        <w:rPr>
          <w:b/>
          <w:bCs/>
          <w:color w:val="000000"/>
          <w:sz w:val="24"/>
          <w:szCs w:val="24"/>
          <w:u w:val="single"/>
        </w:rPr>
        <w:t xml:space="preserve">- </w:t>
      </w:r>
      <w:r>
        <w:rPr>
          <w:color w:val="000000"/>
          <w:sz w:val="24"/>
          <w:szCs w:val="24"/>
        </w:rPr>
        <w:t xml:space="preserve"> </w:t>
      </w:r>
      <w:r w:rsidR="00300694">
        <w:rPr>
          <w:color w:val="000000"/>
          <w:sz w:val="24"/>
          <w:szCs w:val="24"/>
        </w:rPr>
        <w:t>D</w:t>
      </w:r>
      <w:r w:rsidR="00300694" w:rsidRPr="00300694">
        <w:rPr>
          <w:color w:val="000000"/>
          <w:sz w:val="24"/>
          <w:szCs w:val="24"/>
        </w:rPr>
        <w:t>okuz</w:t>
      </w:r>
      <w:proofErr w:type="gramEnd"/>
      <w:r w:rsidR="00300694" w:rsidRPr="00300694">
        <w:rPr>
          <w:color w:val="000000"/>
          <w:sz w:val="24"/>
          <w:szCs w:val="24"/>
        </w:rPr>
        <w:t xml:space="preserve"> Eylül Üniversitesi Kurumsal Kimlik Kartı ve Araç Geçiş Sistemi Yönergesi</w:t>
      </w:r>
      <w:r w:rsidR="00300694">
        <w:rPr>
          <w:color w:val="000000"/>
          <w:sz w:val="24"/>
          <w:szCs w:val="24"/>
        </w:rPr>
        <w:t>nde değişiklik yapılmasına ilişkin konu inceledi.</w:t>
      </w:r>
    </w:p>
    <w:p w14:paraId="173CFA39" w14:textId="77777777" w:rsidR="0095627B" w:rsidRDefault="0095627B" w:rsidP="0095627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57763E8" w14:textId="15EAA35D" w:rsidR="003D48DC" w:rsidRDefault="00300694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D</w:t>
      </w:r>
      <w:r w:rsidRPr="00300694">
        <w:rPr>
          <w:color w:val="000000"/>
          <w:sz w:val="24"/>
          <w:szCs w:val="24"/>
        </w:rPr>
        <w:t>okuz Eylül Üniversitesi Kurumsal Kimlik Kartı ve Araç Geçiş Sistemi Yönergesi</w:t>
      </w:r>
      <w:r>
        <w:rPr>
          <w:color w:val="000000"/>
          <w:sz w:val="24"/>
          <w:szCs w:val="24"/>
        </w:rPr>
        <w:t xml:space="preserve">nde </w:t>
      </w:r>
      <w:proofErr w:type="spellStart"/>
      <w:r>
        <w:rPr>
          <w:color w:val="000000"/>
          <w:sz w:val="24"/>
          <w:szCs w:val="24"/>
        </w:rPr>
        <w:t>Ek’teki</w:t>
      </w:r>
      <w:proofErr w:type="spellEnd"/>
      <w:r>
        <w:rPr>
          <w:color w:val="000000"/>
          <w:sz w:val="24"/>
          <w:szCs w:val="24"/>
        </w:rPr>
        <w:t xml:space="preserve"> şekilde değişiklik yapılmasına oy birliği ile karar verildi.</w:t>
      </w:r>
    </w:p>
    <w:p w14:paraId="7828B47B" w14:textId="77777777" w:rsidR="00300694" w:rsidRDefault="00300694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3801B1D3" w14:textId="01BC9197" w:rsidR="00300694" w:rsidRPr="00DF15DF" w:rsidRDefault="00300694" w:rsidP="00300694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5" w:name="_Hlk172207320"/>
      <w:bookmarkEnd w:id="4"/>
      <w:r w:rsidRPr="00FE673B">
        <w:rPr>
          <w:b/>
          <w:color w:val="000000"/>
          <w:sz w:val="24"/>
          <w:szCs w:val="24"/>
          <w:u w:val="single"/>
        </w:rPr>
        <w:lastRenderedPageBreak/>
        <w:t xml:space="preserve">KARAR </w:t>
      </w:r>
      <w:r>
        <w:rPr>
          <w:b/>
          <w:color w:val="000000"/>
          <w:sz w:val="24"/>
          <w:szCs w:val="24"/>
          <w:u w:val="single"/>
        </w:rPr>
        <w:t>7</w:t>
      </w:r>
      <w:r w:rsidRPr="00FE673B">
        <w:rPr>
          <w:b/>
          <w:sz w:val="24"/>
          <w:szCs w:val="24"/>
        </w:rPr>
        <w:t>-</w:t>
      </w:r>
      <w:r w:rsidRPr="00FE673B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eastAsia="x-none"/>
        </w:rPr>
        <w:t>Dokuz Eylül Üniversitesi Mevzuat Değerlendirme Komisyonu Çalışma Yönergesine ilişkin konu incelendi.</w:t>
      </w:r>
    </w:p>
    <w:p w14:paraId="340FBA8E" w14:textId="77777777" w:rsidR="00300694" w:rsidRDefault="00300694" w:rsidP="00300694">
      <w:pPr>
        <w:jc w:val="both"/>
        <w:rPr>
          <w:b/>
          <w:sz w:val="24"/>
          <w:szCs w:val="24"/>
          <w:lang w:eastAsia="x-none"/>
        </w:rPr>
      </w:pPr>
      <w:r w:rsidRPr="00FE673B">
        <w:rPr>
          <w:b/>
          <w:sz w:val="24"/>
          <w:szCs w:val="24"/>
          <w:lang w:eastAsia="x-none"/>
        </w:rPr>
        <w:t>Görüşmeler sonunda;</w:t>
      </w:r>
    </w:p>
    <w:p w14:paraId="6ACFB7B6" w14:textId="7041D671" w:rsidR="003D48DC" w:rsidRDefault="00300694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lang w:eastAsia="x-none"/>
        </w:rPr>
        <w:t xml:space="preserve">Dokuz Eylül Üniversitesi Mevzuat Değerlendirme Komisyonu Çalışma Yönergesinin </w:t>
      </w:r>
      <w:proofErr w:type="spellStart"/>
      <w:r>
        <w:rPr>
          <w:color w:val="000000" w:themeColor="text1"/>
          <w:sz w:val="24"/>
          <w:szCs w:val="24"/>
          <w:lang w:eastAsia="x-none"/>
        </w:rPr>
        <w:t>Ek’teki</w:t>
      </w:r>
      <w:proofErr w:type="spellEnd"/>
      <w:r>
        <w:rPr>
          <w:color w:val="000000" w:themeColor="text1"/>
          <w:sz w:val="24"/>
          <w:szCs w:val="24"/>
          <w:lang w:eastAsia="x-none"/>
        </w:rPr>
        <w:t xml:space="preserve"> şekilde kabulüne oy birliği ile karar verildi.</w:t>
      </w:r>
    </w:p>
    <w:p w14:paraId="2F11A96C" w14:textId="539D6575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bookmarkEnd w:id="5"/>
    <w:p w14:paraId="584A0F72" w14:textId="2C3F6F5E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18A032A8" w14:textId="54C411C6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00EAC25C" w14:textId="492EE657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274763CF" w14:textId="78CCD716" w:rsidR="003D48DC" w:rsidRDefault="003D48DC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7EF14C4C" w14:textId="0A08F793" w:rsidR="006F4BC1" w:rsidRDefault="006F4BC1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  <w:bookmarkStart w:id="6" w:name="_GoBack"/>
      <w:bookmarkEnd w:id="6"/>
    </w:p>
    <w:p w14:paraId="150E6E8A" w14:textId="65B35715" w:rsidR="006F4BC1" w:rsidRDefault="006F4BC1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2C20AE40" w14:textId="7CC99D1F" w:rsidR="006F4BC1" w:rsidRDefault="006F4BC1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5D9DA03A" w14:textId="0318B58E" w:rsidR="006F4BC1" w:rsidRDefault="006F4BC1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65F9ABF3" w14:textId="36467F4B" w:rsidR="006F4BC1" w:rsidRDefault="006F4BC1" w:rsidP="00A6055F">
      <w:pPr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5CEFBF26" w14:textId="77777777" w:rsidR="00736EEA" w:rsidRDefault="00736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sectPr w:rsidR="00736EEA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6B924" w14:textId="77777777" w:rsidR="003B51C2" w:rsidRDefault="003B51C2">
      <w:r>
        <w:separator/>
      </w:r>
    </w:p>
  </w:endnote>
  <w:endnote w:type="continuationSeparator" w:id="0">
    <w:p w14:paraId="4A1EEF15" w14:textId="77777777" w:rsidR="003B51C2" w:rsidRDefault="003B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35376" w14:textId="40E1A140"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2B6E3C">
      <w:rPr>
        <w:b/>
        <w:sz w:val="22"/>
        <w:szCs w:val="22"/>
      </w:rPr>
      <w:t>8</w:t>
    </w:r>
    <w:r w:rsidR="00BE5A11">
      <w:rPr>
        <w:b/>
        <w:sz w:val="22"/>
        <w:szCs w:val="22"/>
      </w:rPr>
      <w:t>8</w:t>
    </w:r>
  </w:p>
  <w:p w14:paraId="7925B9D2" w14:textId="57134D56"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725BCB">
      <w:rPr>
        <w:b/>
        <w:i/>
        <w:sz w:val="22"/>
        <w:szCs w:val="22"/>
      </w:rPr>
      <w:t>1</w:t>
    </w:r>
    <w:r w:rsidR="00B673B4">
      <w:rPr>
        <w:b/>
        <w:i/>
        <w:sz w:val="22"/>
        <w:szCs w:val="22"/>
      </w:rPr>
      <w:t>8</w:t>
    </w:r>
    <w:r w:rsidR="00331C47">
      <w:rPr>
        <w:b/>
        <w:i/>
        <w:sz w:val="22"/>
        <w:szCs w:val="22"/>
      </w:rPr>
      <w:t>.0</w:t>
    </w:r>
    <w:r w:rsidR="004B34DD">
      <w:rPr>
        <w:b/>
        <w:i/>
        <w:sz w:val="22"/>
        <w:szCs w:val="22"/>
      </w:rPr>
      <w:t>7</w:t>
    </w:r>
    <w:r w:rsidR="00331C47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5DEE2EC0"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B502DC">
      <w:rPr>
        <w:b/>
        <w:sz w:val="24"/>
        <w:szCs w:val="24"/>
      </w:rPr>
      <w:t>8</w:t>
    </w:r>
    <w:r w:rsidR="00FB6D0A">
      <w:rPr>
        <w:b/>
        <w:sz w:val="24"/>
        <w:szCs w:val="24"/>
      </w:rPr>
      <w:t>8</w:t>
    </w:r>
    <w:r>
      <w:t xml:space="preserve">                                                            </w:t>
    </w:r>
    <w:r w:rsidR="00725BCB">
      <w:rPr>
        <w:b/>
        <w:i/>
        <w:sz w:val="24"/>
        <w:szCs w:val="24"/>
      </w:rPr>
      <w:t>1</w:t>
    </w:r>
    <w:r w:rsidR="00FB6D0A">
      <w:rPr>
        <w:b/>
        <w:i/>
        <w:sz w:val="24"/>
        <w:szCs w:val="24"/>
      </w:rPr>
      <w:t>8</w:t>
    </w:r>
    <w:r w:rsidR="00CE6F25">
      <w:rPr>
        <w:b/>
        <w:i/>
        <w:sz w:val="24"/>
        <w:szCs w:val="24"/>
      </w:rPr>
      <w:t>.</w:t>
    </w:r>
    <w:r w:rsidR="00331C47">
      <w:rPr>
        <w:b/>
        <w:i/>
        <w:sz w:val="24"/>
        <w:szCs w:val="24"/>
      </w:rPr>
      <w:t>0</w:t>
    </w:r>
    <w:r w:rsidR="004B34DD">
      <w:rPr>
        <w:b/>
        <w:i/>
        <w:sz w:val="24"/>
        <w:szCs w:val="24"/>
      </w:rPr>
      <w:t>7</w:t>
    </w:r>
    <w:r w:rsidR="00331C47"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AC3C0" w14:textId="77777777" w:rsidR="003B51C2" w:rsidRDefault="003B51C2">
      <w:r>
        <w:separator/>
      </w:r>
    </w:p>
  </w:footnote>
  <w:footnote w:type="continuationSeparator" w:id="0">
    <w:p w14:paraId="2CEC166C" w14:textId="77777777" w:rsidR="003B51C2" w:rsidRDefault="003B5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DA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C2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14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29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016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0A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31134-E614-4589-B7C4-6F363126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4124</TotalTime>
  <Pages>4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1412</cp:revision>
  <cp:lastPrinted>2024-07-04T07:40:00Z</cp:lastPrinted>
  <dcterms:created xsi:type="dcterms:W3CDTF">2023-05-22T07:08:00Z</dcterms:created>
  <dcterms:modified xsi:type="dcterms:W3CDTF">2024-08-07T05:20:00Z</dcterms:modified>
</cp:coreProperties>
</file>