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0B5D5F">
        <w:rPr>
          <w:color w:val="000000" w:themeColor="text1"/>
          <w:sz w:val="24"/>
          <w:szCs w:val="24"/>
        </w:rPr>
        <w:t>04</w:t>
      </w:r>
      <w:r w:rsidR="00BB56C3">
        <w:rPr>
          <w:color w:val="000000" w:themeColor="text1"/>
          <w:sz w:val="24"/>
          <w:szCs w:val="24"/>
        </w:rPr>
        <w:t>.0</w:t>
      </w:r>
      <w:r w:rsidR="000B5D5F">
        <w:rPr>
          <w:color w:val="000000" w:themeColor="text1"/>
          <w:sz w:val="24"/>
          <w:szCs w:val="24"/>
        </w:rPr>
        <w:t>8</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5C4192">
        <w:rPr>
          <w:color w:val="000000" w:themeColor="text1"/>
          <w:sz w:val="24"/>
          <w:szCs w:val="24"/>
        </w:rPr>
        <w:t>4</w:t>
      </w:r>
      <w:r w:rsidR="000B5D5F">
        <w:rPr>
          <w:color w:val="000000" w:themeColor="text1"/>
          <w:sz w:val="24"/>
          <w:szCs w:val="24"/>
        </w:rPr>
        <w:t>9</w:t>
      </w:r>
    </w:p>
    <w:p w:rsidR="00227666" w:rsidRPr="005C1828" w:rsidRDefault="00227666" w:rsidP="00EC4B29">
      <w:pPr>
        <w:jc w:val="both"/>
        <w:rPr>
          <w:color w:val="000000" w:themeColor="text1"/>
          <w:sz w:val="24"/>
          <w:szCs w:val="24"/>
        </w:rPr>
      </w:pPr>
    </w:p>
    <w:p w:rsidR="0060578C" w:rsidRPr="005C1828" w:rsidRDefault="0060578C" w:rsidP="0060578C">
      <w:pPr>
        <w:spacing w:after="120" w:line="240" w:lineRule="atLeast"/>
        <w:jc w:val="both"/>
        <w:rPr>
          <w:b/>
          <w:sz w:val="24"/>
          <w:szCs w:val="24"/>
          <w:lang w:eastAsia="x-none"/>
        </w:rPr>
      </w:pPr>
    </w:p>
    <w:p w:rsidR="00E30437" w:rsidRPr="00E30437" w:rsidRDefault="00E30437" w:rsidP="00E30437">
      <w:pPr>
        <w:spacing w:before="120" w:after="120"/>
        <w:ind w:left="426" w:hanging="426"/>
        <w:jc w:val="both"/>
        <w:rPr>
          <w:b/>
          <w:sz w:val="24"/>
          <w:szCs w:val="24"/>
          <w:u w:val="single"/>
          <w:lang w:val="x-none" w:eastAsia="x-none"/>
        </w:rPr>
      </w:pPr>
      <w:r w:rsidRPr="00E30437">
        <w:rPr>
          <w:b/>
          <w:sz w:val="24"/>
          <w:szCs w:val="24"/>
          <w:u w:val="single"/>
          <w:lang w:val="x-none" w:eastAsia="x-none"/>
        </w:rPr>
        <w:t>GÜNDEM</w:t>
      </w:r>
    </w:p>
    <w:p w:rsidR="000B5D5F" w:rsidRPr="000B5D5F" w:rsidRDefault="000B5D5F" w:rsidP="000B5D5F">
      <w:pPr>
        <w:pStyle w:val="GvdeMetni"/>
        <w:numPr>
          <w:ilvl w:val="0"/>
          <w:numId w:val="11"/>
        </w:numPr>
        <w:spacing w:after="120"/>
        <w:ind w:left="714" w:hanging="357"/>
        <w:rPr>
          <w:szCs w:val="24"/>
        </w:rPr>
      </w:pPr>
      <w:r w:rsidRPr="000B5D5F">
        <w:rPr>
          <w:szCs w:val="24"/>
        </w:rPr>
        <w:t xml:space="preserve">Üniversite Yönetim Kurulu Üyesi </w:t>
      </w:r>
      <w:proofErr w:type="spellStart"/>
      <w:r w:rsidRPr="000B5D5F">
        <w:rPr>
          <w:szCs w:val="24"/>
        </w:rPr>
        <w:t>Prof.Dr</w:t>
      </w:r>
      <w:proofErr w:type="spellEnd"/>
      <w:r w:rsidRPr="000B5D5F">
        <w:rPr>
          <w:szCs w:val="24"/>
        </w:rPr>
        <w:t xml:space="preserve">. Özgür </w:t>
      </w:r>
      <w:proofErr w:type="spellStart"/>
      <w:r w:rsidRPr="000B5D5F">
        <w:rPr>
          <w:szCs w:val="24"/>
        </w:rPr>
        <w:t>ÖZÇELİK’in</w:t>
      </w:r>
      <w:proofErr w:type="spellEnd"/>
      <w:r w:rsidRPr="000B5D5F">
        <w:rPr>
          <w:szCs w:val="24"/>
        </w:rPr>
        <w:t xml:space="preserve"> istifa etmesi nedeniyle 2547 </w:t>
      </w:r>
      <w:proofErr w:type="gramStart"/>
      <w:r w:rsidRPr="000B5D5F">
        <w:rPr>
          <w:szCs w:val="24"/>
        </w:rPr>
        <w:t>Sayılı Kanunun</w:t>
      </w:r>
      <w:proofErr w:type="gramEnd"/>
      <w:r w:rsidRPr="000B5D5F">
        <w:rPr>
          <w:szCs w:val="24"/>
        </w:rPr>
        <w:t xml:space="preserve"> 14/b-7 maddesi uyarınca Üniversite Yönetim Kurulu’na yeniden üye seçimi yapılması.</w:t>
      </w:r>
    </w:p>
    <w:p w:rsidR="000B5D5F" w:rsidRPr="000B5D5F" w:rsidRDefault="000B5D5F" w:rsidP="000B5D5F">
      <w:pPr>
        <w:pStyle w:val="AralkYok"/>
        <w:numPr>
          <w:ilvl w:val="0"/>
          <w:numId w:val="11"/>
        </w:numPr>
        <w:spacing w:after="120"/>
        <w:ind w:left="714" w:hanging="357"/>
        <w:jc w:val="both"/>
        <w:rPr>
          <w:rFonts w:ascii="Times New Roman" w:hAnsi="Times New Roman"/>
          <w:color w:val="FF0000"/>
          <w:sz w:val="24"/>
          <w:szCs w:val="24"/>
        </w:rPr>
      </w:pPr>
      <w:r w:rsidRPr="000B5D5F">
        <w:rPr>
          <w:rFonts w:ascii="Times New Roman" w:hAnsi="Times New Roman"/>
          <w:color w:val="000000" w:themeColor="text1"/>
          <w:sz w:val="24"/>
          <w:szCs w:val="24"/>
        </w:rPr>
        <w:t xml:space="preserve">Yabancı Diller Yüksekokulu Uygulama Esaslarının bazı maddelerinde </w:t>
      </w:r>
      <w:r w:rsidRPr="000B5D5F">
        <w:rPr>
          <w:rFonts w:ascii="Times New Roman" w:hAnsi="Times New Roman"/>
          <w:sz w:val="24"/>
          <w:szCs w:val="24"/>
        </w:rPr>
        <w:t>değişiklik yapılması.</w:t>
      </w:r>
    </w:p>
    <w:p w:rsidR="000B5D5F" w:rsidRPr="000B5D5F" w:rsidRDefault="000B5D5F" w:rsidP="000B5D5F">
      <w:pPr>
        <w:pStyle w:val="ListeParagraf"/>
        <w:numPr>
          <w:ilvl w:val="0"/>
          <w:numId w:val="11"/>
        </w:numPr>
        <w:spacing w:before="0" w:after="120"/>
        <w:ind w:left="714" w:hanging="357"/>
        <w:rPr>
          <w:rFonts w:ascii="Times New Roman" w:eastAsia="Arial Unicode MS" w:hAnsi="Times New Roman"/>
          <w:bCs/>
          <w:color w:val="000000" w:themeColor="text1"/>
          <w:sz w:val="24"/>
          <w:szCs w:val="24"/>
        </w:rPr>
      </w:pPr>
      <w:r w:rsidRPr="000B5D5F">
        <w:rPr>
          <w:rFonts w:ascii="Times New Roman" w:hAnsi="Times New Roman"/>
          <w:sz w:val="24"/>
          <w:szCs w:val="24"/>
        </w:rPr>
        <w:t>Tıp Fakültesi Dönem 1-2-3 sınıflarının 2022-2023 eğitim-öğretim yılı bahar yarıyılı akademik takviminde değişiklik yapılması.</w:t>
      </w:r>
    </w:p>
    <w:p w:rsidR="000B5D5F" w:rsidRPr="000B5D5F" w:rsidRDefault="000B5D5F" w:rsidP="000B5D5F">
      <w:pPr>
        <w:pStyle w:val="ListeParagraf"/>
        <w:spacing w:before="0" w:after="120"/>
        <w:ind w:left="714"/>
        <w:rPr>
          <w:rFonts w:ascii="Times New Roman" w:eastAsia="Arial Unicode MS" w:hAnsi="Times New Roman"/>
          <w:bCs/>
          <w:color w:val="000000" w:themeColor="text1"/>
          <w:sz w:val="24"/>
          <w:szCs w:val="24"/>
        </w:rPr>
      </w:pPr>
    </w:p>
    <w:p w:rsidR="000B5D5F" w:rsidRPr="000B5D5F" w:rsidRDefault="000B5D5F" w:rsidP="000B5D5F">
      <w:pPr>
        <w:pStyle w:val="ListeParagraf"/>
        <w:numPr>
          <w:ilvl w:val="0"/>
          <w:numId w:val="11"/>
        </w:numPr>
        <w:spacing w:before="0" w:after="120"/>
        <w:ind w:left="714" w:hanging="357"/>
        <w:rPr>
          <w:rFonts w:ascii="Times New Roman" w:eastAsia="Arial Unicode MS" w:hAnsi="Times New Roman"/>
          <w:bCs/>
          <w:color w:val="000000" w:themeColor="text1"/>
          <w:sz w:val="24"/>
          <w:szCs w:val="24"/>
          <w:u w:color="000000"/>
        </w:rPr>
      </w:pPr>
      <w:r w:rsidRPr="000B5D5F">
        <w:rPr>
          <w:rFonts w:ascii="Times New Roman" w:hAnsi="Times New Roman"/>
          <w:sz w:val="24"/>
          <w:szCs w:val="24"/>
        </w:rPr>
        <w:t>Fen Bilimleri Enstitüsü bünyesinde “</w:t>
      </w:r>
      <w:proofErr w:type="spellStart"/>
      <w:r w:rsidRPr="000B5D5F">
        <w:rPr>
          <w:rFonts w:ascii="Times New Roman" w:hAnsi="Times New Roman"/>
          <w:sz w:val="24"/>
          <w:szCs w:val="24"/>
        </w:rPr>
        <w:t>Disiplinlerarası</w:t>
      </w:r>
      <w:proofErr w:type="spellEnd"/>
      <w:r w:rsidRPr="000B5D5F">
        <w:rPr>
          <w:rFonts w:ascii="Times New Roman" w:hAnsi="Times New Roman"/>
          <w:sz w:val="24"/>
          <w:szCs w:val="24"/>
        </w:rPr>
        <w:t xml:space="preserve"> Yapay </w:t>
      </w:r>
      <w:proofErr w:type="gramStart"/>
      <w:r w:rsidRPr="000B5D5F">
        <w:rPr>
          <w:rFonts w:ascii="Times New Roman" w:hAnsi="Times New Roman"/>
          <w:sz w:val="24"/>
          <w:szCs w:val="24"/>
        </w:rPr>
        <w:t>Zeka</w:t>
      </w:r>
      <w:proofErr w:type="gramEnd"/>
      <w:r w:rsidRPr="000B5D5F">
        <w:rPr>
          <w:rFonts w:ascii="Times New Roman" w:hAnsi="Times New Roman"/>
          <w:sz w:val="24"/>
          <w:szCs w:val="24"/>
        </w:rPr>
        <w:t xml:space="preserve"> ve Akıllı Sistemler Anabilim Dalı” kurulması ve </w:t>
      </w:r>
      <w:proofErr w:type="spellStart"/>
      <w:r w:rsidRPr="000B5D5F">
        <w:rPr>
          <w:rFonts w:ascii="Times New Roman" w:hAnsi="Times New Roman"/>
          <w:sz w:val="24"/>
          <w:szCs w:val="24"/>
        </w:rPr>
        <w:t>disiplinlerarası</w:t>
      </w:r>
      <w:proofErr w:type="spellEnd"/>
      <w:r w:rsidRPr="000B5D5F">
        <w:rPr>
          <w:rFonts w:ascii="Times New Roman" w:hAnsi="Times New Roman"/>
          <w:sz w:val="24"/>
          <w:szCs w:val="24"/>
        </w:rPr>
        <w:t xml:space="preserve"> eğitim vermek üzere bu Anabilim Dalına bağlı “Yapay Zeka ve Akıllı Sistemler Tezli Yüksek Lisans Programı (İngilizce)” </w:t>
      </w:r>
      <w:r w:rsidRPr="000B5D5F">
        <w:rPr>
          <w:rFonts w:ascii="Times New Roman" w:eastAsia="Arial Unicode MS" w:hAnsi="Times New Roman"/>
          <w:bCs/>
          <w:color w:val="000000" w:themeColor="text1"/>
          <w:sz w:val="24"/>
          <w:szCs w:val="24"/>
          <w:u w:color="000000"/>
        </w:rPr>
        <w:t>açılması.</w:t>
      </w:r>
    </w:p>
    <w:p w:rsidR="000B5D5F" w:rsidRPr="000B5D5F" w:rsidRDefault="000B5D5F" w:rsidP="000B5D5F">
      <w:pPr>
        <w:pStyle w:val="AralkYok"/>
        <w:numPr>
          <w:ilvl w:val="0"/>
          <w:numId w:val="11"/>
        </w:numPr>
        <w:ind w:left="720"/>
        <w:jc w:val="both"/>
        <w:rPr>
          <w:rFonts w:ascii="Times New Roman" w:eastAsia="Arial Unicode MS" w:hAnsi="Times New Roman"/>
          <w:bCs/>
          <w:color w:val="000000" w:themeColor="text1"/>
          <w:sz w:val="24"/>
          <w:szCs w:val="24"/>
        </w:rPr>
      </w:pPr>
      <w:r w:rsidRPr="000B5D5F">
        <w:rPr>
          <w:rFonts w:ascii="Times New Roman" w:eastAsia="Arial Unicode MS" w:hAnsi="Times New Roman"/>
          <w:bCs/>
          <w:color w:val="000000" w:themeColor="text1"/>
          <w:sz w:val="24"/>
          <w:szCs w:val="24"/>
        </w:rPr>
        <w:t xml:space="preserve">Çift </w:t>
      </w:r>
      <w:proofErr w:type="spellStart"/>
      <w:r w:rsidRPr="000B5D5F">
        <w:rPr>
          <w:rFonts w:ascii="Times New Roman" w:eastAsia="Arial Unicode MS" w:hAnsi="Times New Roman"/>
          <w:bCs/>
          <w:color w:val="000000" w:themeColor="text1"/>
          <w:sz w:val="24"/>
          <w:szCs w:val="24"/>
        </w:rPr>
        <w:t>Anadal</w:t>
      </w:r>
      <w:proofErr w:type="spellEnd"/>
      <w:r w:rsidRPr="000B5D5F">
        <w:rPr>
          <w:rFonts w:ascii="Times New Roman" w:eastAsia="Arial Unicode MS" w:hAnsi="Times New Roman"/>
          <w:bCs/>
          <w:color w:val="000000" w:themeColor="text1"/>
          <w:sz w:val="24"/>
          <w:szCs w:val="24"/>
        </w:rPr>
        <w:t xml:space="preserve"> Programı Yönergesinin </w:t>
      </w:r>
      <w:proofErr w:type="gramStart"/>
      <w:r w:rsidRPr="000B5D5F">
        <w:rPr>
          <w:rFonts w:ascii="Times New Roman" w:hAnsi="Times New Roman"/>
          <w:color w:val="000000" w:themeColor="text1"/>
          <w:sz w:val="24"/>
          <w:szCs w:val="24"/>
        </w:rPr>
        <w:t xml:space="preserve">6 </w:t>
      </w:r>
      <w:proofErr w:type="spellStart"/>
      <w:r w:rsidRPr="000B5D5F">
        <w:rPr>
          <w:rFonts w:ascii="Times New Roman" w:hAnsi="Times New Roman"/>
          <w:color w:val="000000" w:themeColor="text1"/>
          <w:sz w:val="24"/>
          <w:szCs w:val="24"/>
        </w:rPr>
        <w:t>ncı</w:t>
      </w:r>
      <w:proofErr w:type="spellEnd"/>
      <w:proofErr w:type="gramEnd"/>
      <w:r w:rsidRPr="000B5D5F">
        <w:rPr>
          <w:rFonts w:ascii="Times New Roman" w:hAnsi="Times New Roman"/>
          <w:color w:val="000000" w:themeColor="text1"/>
          <w:sz w:val="24"/>
          <w:szCs w:val="24"/>
        </w:rPr>
        <w:t xml:space="preserve"> maddesinde </w:t>
      </w:r>
      <w:r w:rsidRPr="000B5D5F">
        <w:rPr>
          <w:rFonts w:ascii="Times New Roman" w:hAnsi="Times New Roman"/>
          <w:sz w:val="24"/>
          <w:szCs w:val="24"/>
        </w:rPr>
        <w:t>değişiklik yapılması.</w:t>
      </w:r>
    </w:p>
    <w:p w:rsidR="000B5D5F" w:rsidRPr="000B5D5F" w:rsidRDefault="000B5D5F" w:rsidP="000B5D5F">
      <w:pPr>
        <w:pStyle w:val="AralkYok"/>
        <w:ind w:left="720"/>
        <w:jc w:val="both"/>
        <w:rPr>
          <w:rFonts w:ascii="Times New Roman" w:eastAsia="Arial Unicode MS" w:hAnsi="Times New Roman"/>
          <w:bCs/>
          <w:color w:val="000000" w:themeColor="text1"/>
          <w:sz w:val="24"/>
          <w:szCs w:val="24"/>
        </w:rPr>
      </w:pPr>
    </w:p>
    <w:p w:rsidR="000B5D5F" w:rsidRPr="000B5D5F" w:rsidRDefault="000B5D5F" w:rsidP="000B5D5F">
      <w:pPr>
        <w:pStyle w:val="AralkYok"/>
        <w:numPr>
          <w:ilvl w:val="0"/>
          <w:numId w:val="11"/>
        </w:numPr>
        <w:ind w:left="720"/>
        <w:jc w:val="both"/>
        <w:rPr>
          <w:rFonts w:ascii="Times New Roman" w:hAnsi="Times New Roman"/>
          <w:sz w:val="24"/>
          <w:szCs w:val="24"/>
        </w:rPr>
      </w:pPr>
      <w:r w:rsidRPr="000B5D5F">
        <w:rPr>
          <w:rFonts w:ascii="Times New Roman" w:eastAsia="Arial Unicode MS" w:hAnsi="Times New Roman"/>
          <w:bCs/>
          <w:color w:val="000000" w:themeColor="text1"/>
          <w:sz w:val="24"/>
          <w:szCs w:val="24"/>
        </w:rPr>
        <w:t xml:space="preserve">Yan Dal Programı Yönergesinin </w:t>
      </w:r>
      <w:proofErr w:type="gramStart"/>
      <w:r w:rsidRPr="000B5D5F">
        <w:rPr>
          <w:rFonts w:ascii="Times New Roman" w:hAnsi="Times New Roman"/>
          <w:color w:val="000000" w:themeColor="text1"/>
          <w:sz w:val="24"/>
          <w:szCs w:val="24"/>
        </w:rPr>
        <w:t xml:space="preserve">6 </w:t>
      </w:r>
      <w:proofErr w:type="spellStart"/>
      <w:r w:rsidRPr="000B5D5F">
        <w:rPr>
          <w:rFonts w:ascii="Times New Roman" w:hAnsi="Times New Roman"/>
          <w:color w:val="000000" w:themeColor="text1"/>
          <w:sz w:val="24"/>
          <w:szCs w:val="24"/>
        </w:rPr>
        <w:t>ncı</w:t>
      </w:r>
      <w:proofErr w:type="spellEnd"/>
      <w:proofErr w:type="gramEnd"/>
      <w:r w:rsidRPr="000B5D5F">
        <w:rPr>
          <w:rFonts w:ascii="Times New Roman" w:hAnsi="Times New Roman"/>
          <w:color w:val="000000" w:themeColor="text1"/>
          <w:sz w:val="24"/>
          <w:szCs w:val="24"/>
        </w:rPr>
        <w:t xml:space="preserve"> maddesine yeni fıkra eklenmesi.</w:t>
      </w:r>
    </w:p>
    <w:p w:rsidR="000B5D5F" w:rsidRPr="000B5D5F" w:rsidRDefault="000B5D5F" w:rsidP="000B5D5F">
      <w:pPr>
        <w:pStyle w:val="AralkYok"/>
        <w:ind w:left="720"/>
        <w:jc w:val="both"/>
        <w:rPr>
          <w:rFonts w:ascii="Times New Roman" w:eastAsia="Arial Unicode MS" w:hAnsi="Times New Roman"/>
          <w:bCs/>
          <w:color w:val="000000" w:themeColor="text1"/>
          <w:sz w:val="24"/>
          <w:szCs w:val="24"/>
        </w:rPr>
      </w:pPr>
    </w:p>
    <w:p w:rsidR="000B5D5F" w:rsidRPr="000B5D5F" w:rsidRDefault="000B5D5F" w:rsidP="000B5D5F">
      <w:pPr>
        <w:pStyle w:val="AralkYok"/>
        <w:numPr>
          <w:ilvl w:val="0"/>
          <w:numId w:val="11"/>
        </w:numPr>
        <w:ind w:left="720"/>
        <w:jc w:val="both"/>
        <w:rPr>
          <w:rFonts w:ascii="Times New Roman" w:hAnsi="Times New Roman"/>
          <w:sz w:val="24"/>
          <w:szCs w:val="24"/>
        </w:rPr>
      </w:pPr>
      <w:r w:rsidRPr="000B5D5F">
        <w:rPr>
          <w:rFonts w:ascii="Times New Roman" w:hAnsi="Times New Roman"/>
          <w:sz w:val="24"/>
          <w:szCs w:val="24"/>
        </w:rPr>
        <w:t>Yatay Geçiş Yönergesinin bazı maddelerinde değişiklik yapılması.</w:t>
      </w:r>
    </w:p>
    <w:p w:rsidR="000B5D5F" w:rsidRPr="00932A8F" w:rsidRDefault="000B5D5F" w:rsidP="000B5D5F">
      <w:pPr>
        <w:pStyle w:val="ListeParagraf"/>
        <w:spacing w:after="160" w:line="259" w:lineRule="auto"/>
        <w:rPr>
          <w:rFonts w:eastAsia="Arial Unicode MS"/>
          <w:bCs/>
          <w:color w:val="000000" w:themeColor="text1"/>
          <w:sz w:val="24"/>
          <w:szCs w:val="24"/>
          <w:u w:color="000000"/>
        </w:rPr>
      </w:pPr>
    </w:p>
    <w:p w:rsidR="000333DF" w:rsidRPr="009458E7" w:rsidRDefault="000333DF" w:rsidP="009458E7">
      <w:pPr>
        <w:ind w:left="420"/>
        <w:rPr>
          <w:sz w:val="24"/>
          <w:szCs w:val="24"/>
        </w:rPr>
      </w:pPr>
    </w:p>
    <w:p w:rsidR="0060578C" w:rsidRPr="00590AB1" w:rsidRDefault="0060578C" w:rsidP="00590AB1">
      <w:pPr>
        <w:jc w:val="both"/>
        <w:rPr>
          <w:rFonts w:eastAsia="Arial Unicode MS"/>
          <w:bCs/>
          <w:color w:val="000000" w:themeColor="text1"/>
          <w:sz w:val="24"/>
          <w:szCs w:val="24"/>
        </w:rPr>
      </w:pPr>
    </w:p>
    <w:tbl>
      <w:tblPr>
        <w:tblStyle w:val="TableGrid"/>
        <w:tblW w:w="9127" w:type="dxa"/>
        <w:tblInd w:w="284" w:type="dxa"/>
        <w:tblLook w:val="04A0" w:firstRow="1" w:lastRow="0" w:firstColumn="1" w:lastColumn="0" w:noHBand="0" w:noVBand="1"/>
      </w:tblPr>
      <w:tblGrid>
        <w:gridCol w:w="5195"/>
        <w:gridCol w:w="3932"/>
      </w:tblGrid>
      <w:tr w:rsidR="00410401" w:rsidRPr="005C1828" w:rsidTr="005C1828">
        <w:trPr>
          <w:trHeight w:val="315"/>
        </w:trPr>
        <w:tc>
          <w:tcPr>
            <w:tcW w:w="5179" w:type="dxa"/>
            <w:noWrap/>
          </w:tcPr>
          <w:p w:rsidR="005C1828" w:rsidRDefault="005C1828"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27D3"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9133AA" w:rsidRPr="005C1828" w:rsidRDefault="009133AA"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Duygu ÖZEL DEMİRALP</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9127D3" w:rsidRPr="005C1828" w:rsidRDefault="009127D3" w:rsidP="00AE5DDB">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Durmuş Ali DEVECİ</w:t>
            </w:r>
          </w:p>
          <w:p w:rsidR="007605E3" w:rsidRPr="005C1828" w:rsidRDefault="009133AA"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48" w:type="dxa"/>
          </w:tcPr>
          <w:p w:rsidR="00DD0FEC" w:rsidRPr="005C1828" w:rsidRDefault="00DD0FEC" w:rsidP="00EC4B29">
            <w:pPr>
              <w:jc w:val="both"/>
              <w:rPr>
                <w:rFonts w:ascii="Times New Roman" w:hAnsi="Times New Roman"/>
                <w:b/>
                <w:color w:val="000000"/>
                <w:sz w:val="24"/>
                <w:szCs w:val="24"/>
              </w:rPr>
            </w:pPr>
          </w:p>
          <w:p w:rsidR="00F8253C"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B227BB" w:rsidRDefault="00B227BB" w:rsidP="00B227BB">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Okan TUNA</w:t>
            </w:r>
          </w:p>
          <w:p w:rsidR="00B227BB" w:rsidRPr="005C1828" w:rsidRDefault="00B227BB" w:rsidP="00B227B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873DEA" w:rsidRPr="00804617" w:rsidRDefault="00B227BB" w:rsidP="00EC4B29">
            <w:pPr>
              <w:jc w:val="both"/>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B227BB" w:rsidRDefault="00B227BB" w:rsidP="00B227B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B227BB" w:rsidRDefault="00B227BB" w:rsidP="00B227BB">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Gülüzar</w:t>
            </w:r>
            <w:proofErr w:type="spellEnd"/>
            <w:r w:rsidRPr="005C1828">
              <w:rPr>
                <w:rFonts w:ascii="Times New Roman" w:hAnsi="Times New Roman"/>
                <w:color w:val="000000"/>
                <w:sz w:val="24"/>
                <w:szCs w:val="24"/>
              </w:rPr>
              <w:t xml:space="preserve"> KURT GÜMÜŞ</w:t>
            </w:r>
          </w:p>
          <w:p w:rsidR="00B227BB" w:rsidRPr="005C1828" w:rsidRDefault="00B227BB" w:rsidP="00B227BB">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Hayat ZENGİN ÇELİK</w:t>
            </w:r>
          </w:p>
          <w:p w:rsidR="008C352C" w:rsidRPr="005C1828" w:rsidRDefault="00B227BB" w:rsidP="00234208">
            <w:pPr>
              <w:rPr>
                <w:rFonts w:ascii="Times New Roman" w:hAnsi="Times New Roman"/>
                <w:color w:val="000000"/>
                <w:sz w:val="24"/>
                <w:szCs w:val="24"/>
              </w:rPr>
            </w:pPr>
            <w:proofErr w:type="spellStart"/>
            <w:r w:rsidRPr="009926CB">
              <w:rPr>
                <w:rFonts w:ascii="Times New Roman" w:hAnsi="Times New Roman"/>
                <w:color w:val="000000"/>
                <w:sz w:val="24"/>
                <w:szCs w:val="24"/>
              </w:rPr>
              <w:t>Doç.Dr</w:t>
            </w:r>
            <w:proofErr w:type="spellEnd"/>
            <w:r w:rsidRPr="009926CB">
              <w:rPr>
                <w:rFonts w:ascii="Times New Roman" w:hAnsi="Times New Roman"/>
                <w:color w:val="000000"/>
                <w:sz w:val="24"/>
                <w:szCs w:val="24"/>
              </w:rPr>
              <w:t>. Tolga ŞAHİN</w:t>
            </w:r>
          </w:p>
        </w:tc>
      </w:tr>
      <w:tr w:rsidR="009E43DE" w:rsidRPr="005C1828" w:rsidTr="005C1828">
        <w:trPr>
          <w:trHeight w:val="315"/>
        </w:trPr>
        <w:tc>
          <w:tcPr>
            <w:tcW w:w="5179" w:type="dxa"/>
            <w:noWrap/>
            <w:hideMark/>
          </w:tcPr>
          <w:p w:rsidR="009E43DE"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Türkmen TÖRELİ</w:t>
            </w:r>
          </w:p>
        </w:tc>
        <w:tc>
          <w:tcPr>
            <w:tcW w:w="3948" w:type="dxa"/>
          </w:tcPr>
          <w:p w:rsidR="009E43DE" w:rsidRPr="005C1828" w:rsidRDefault="009E43DE" w:rsidP="00D2327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1403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05813">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AF0CC8" w:rsidRPr="005C1828">
              <w:rPr>
                <w:rFonts w:ascii="Times New Roman" w:hAnsi="Times New Roman"/>
                <w:color w:val="000000"/>
                <w:sz w:val="24"/>
                <w:szCs w:val="24"/>
              </w:rPr>
              <w:t>Sevgi ÖZALEVLİ</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F39D4" w:rsidRPr="005C1828" w:rsidRDefault="004A68E1"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Gülşah GÜROL ARSLAN</w:t>
            </w:r>
          </w:p>
          <w:p w:rsidR="00DD366B" w:rsidRPr="005C1828" w:rsidRDefault="003C4D1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tc>
        <w:tc>
          <w:tcPr>
            <w:tcW w:w="3948" w:type="dxa"/>
          </w:tcPr>
          <w:p w:rsidR="009E43DE" w:rsidRPr="005C1828" w:rsidRDefault="009E43DE"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A68E1">
              <w:rPr>
                <w:rFonts w:ascii="Times New Roman" w:hAnsi="Times New Roman"/>
                <w:color w:val="000000"/>
                <w:sz w:val="24"/>
                <w:szCs w:val="24"/>
              </w:rPr>
              <w:t>Rabia Ece OMAY</w:t>
            </w:r>
          </w:p>
          <w:p w:rsidR="00C14981"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A68E1">
              <w:rPr>
                <w:rFonts w:ascii="Times New Roman" w:hAnsi="Times New Roman"/>
                <w:color w:val="000000"/>
                <w:sz w:val="24"/>
                <w:szCs w:val="24"/>
              </w:rPr>
              <w:t xml:space="preserve"> Mehmet Cem ŞAHİN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lastRenderedPageBreak/>
              <w:t>Prof.Dr</w:t>
            </w:r>
            <w:proofErr w:type="spellEnd"/>
            <w:r w:rsidRPr="005C1828">
              <w:rPr>
                <w:rFonts w:ascii="Times New Roman" w:hAnsi="Times New Roman"/>
                <w:color w:val="000000"/>
                <w:sz w:val="24"/>
                <w:szCs w:val="24"/>
              </w:rPr>
              <w:t xml:space="preserve">. </w:t>
            </w:r>
            <w:r w:rsidR="004A68E1">
              <w:rPr>
                <w:rFonts w:ascii="Times New Roman" w:hAnsi="Times New Roman"/>
                <w:color w:val="000000"/>
                <w:sz w:val="24"/>
                <w:szCs w:val="24"/>
              </w:rPr>
              <w:t>Banu DURUKAN SALI</w:t>
            </w:r>
          </w:p>
        </w:tc>
        <w:tc>
          <w:tcPr>
            <w:tcW w:w="3948" w:type="dxa"/>
          </w:tcPr>
          <w:p w:rsidR="00061E4D" w:rsidRPr="005C1828" w:rsidRDefault="00061E4D" w:rsidP="009E43DE">
            <w:pPr>
              <w:rPr>
                <w:rFonts w:ascii="Times New Roman" w:hAnsi="Times New Roman"/>
                <w:noProof/>
                <w:color w:val="000000"/>
                <w:sz w:val="24"/>
                <w:szCs w:val="24"/>
              </w:rPr>
            </w:pPr>
          </w:p>
        </w:tc>
      </w:tr>
      <w:tr w:rsidR="00061E4D" w:rsidRPr="005C1828" w:rsidTr="005C1828">
        <w:trPr>
          <w:trHeight w:val="315"/>
        </w:trPr>
        <w:tc>
          <w:tcPr>
            <w:tcW w:w="5179" w:type="dxa"/>
            <w:noWrap/>
            <w:hideMark/>
          </w:tcPr>
          <w:p w:rsidR="00061E4D" w:rsidRPr="005C1828" w:rsidRDefault="0060463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61FE8" w:rsidRPr="005C1828">
              <w:rPr>
                <w:rFonts w:ascii="Times New Roman" w:hAnsi="Times New Roman"/>
                <w:color w:val="000000"/>
                <w:sz w:val="24"/>
                <w:szCs w:val="24"/>
              </w:rPr>
              <w:t>Tutku Didem ALTUN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073C6" w:rsidRPr="005C1828">
              <w:rPr>
                <w:rFonts w:ascii="Times New Roman" w:hAnsi="Times New Roman"/>
                <w:color w:val="000000"/>
                <w:sz w:val="24"/>
                <w:szCs w:val="24"/>
              </w:rPr>
              <w:t>Turgay ONARGAN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4A68E1"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Pınar IŞILDAR</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FE2769" w:rsidP="00A23E05">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Abdurrahman KEPOĞLU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A68E1">
              <w:rPr>
                <w:rFonts w:ascii="Times New Roman" w:hAnsi="Times New Roman"/>
                <w:color w:val="000000"/>
                <w:sz w:val="24"/>
                <w:szCs w:val="24"/>
              </w:rPr>
              <w:t>Hatice Nur OLGUN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Zafer BULUT</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D4647E" w:rsidP="009E43DE">
            <w:pPr>
              <w:rPr>
                <w:rFonts w:ascii="Times New Roman" w:hAnsi="Times New Roman"/>
                <w:color w:val="000000"/>
                <w:sz w:val="24"/>
                <w:szCs w:val="24"/>
              </w:rPr>
            </w:pPr>
            <w:r>
              <w:rPr>
                <w:rFonts w:ascii="Times New Roman" w:hAnsi="Times New Roman"/>
                <w:color w:val="000000"/>
                <w:sz w:val="24"/>
                <w:szCs w:val="24"/>
              </w:rPr>
              <w:t>Doç.      Başak HAN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762C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Özlem ÇAKIR</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301B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 xml:space="preserve">. </w:t>
            </w:r>
            <w:r w:rsidRPr="005C1828">
              <w:rPr>
                <w:rFonts w:ascii="Times New Roman" w:hAnsi="Times New Roman"/>
                <w:color w:val="000000"/>
                <w:sz w:val="24"/>
                <w:szCs w:val="24"/>
              </w:rPr>
              <w:t>Nil Kula DEĞİRMENCİ</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Zafer DUYGU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FD106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627790" w:rsidRPr="005C1828">
              <w:rPr>
                <w:rFonts w:ascii="Times New Roman" w:hAnsi="Times New Roman"/>
                <w:color w:val="000000"/>
                <w:sz w:val="24"/>
                <w:szCs w:val="24"/>
              </w:rPr>
              <w:t>.Dr</w:t>
            </w:r>
            <w:proofErr w:type="spellEnd"/>
            <w:r w:rsidR="00627790" w:rsidRPr="005C1828">
              <w:rPr>
                <w:rFonts w:ascii="Times New Roman" w:hAnsi="Times New Roman"/>
                <w:color w:val="000000"/>
                <w:sz w:val="24"/>
                <w:szCs w:val="24"/>
              </w:rPr>
              <w:t xml:space="preserve">. </w:t>
            </w:r>
            <w:r w:rsidRPr="005C1828">
              <w:rPr>
                <w:rFonts w:ascii="Times New Roman" w:hAnsi="Times New Roman"/>
                <w:color w:val="000000"/>
                <w:sz w:val="24"/>
                <w:szCs w:val="24"/>
              </w:rPr>
              <w:t>Okan FISTIKOĞLU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E655B7"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48" w:type="dxa"/>
          </w:tcPr>
          <w:p w:rsidR="00061E4D" w:rsidRPr="005C1828" w:rsidRDefault="00061E4D"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4A68E1">
              <w:rPr>
                <w:rFonts w:ascii="Times New Roman" w:hAnsi="Times New Roman"/>
                <w:color w:val="000000"/>
                <w:sz w:val="24"/>
                <w:szCs w:val="24"/>
              </w:rPr>
              <w:t>Hatice Nur OLGUN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E73D1" w:rsidRPr="005C1828">
              <w:rPr>
                <w:rFonts w:ascii="Times New Roman" w:hAnsi="Times New Roman"/>
                <w:color w:val="000000"/>
                <w:sz w:val="24"/>
                <w:szCs w:val="24"/>
              </w:rPr>
              <w:t>Zahide ÇAVDAR</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Günay KIRKIM</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Cüneyt AKAL</w:t>
            </w:r>
          </w:p>
          <w:p w:rsidR="00A41477" w:rsidRPr="005C1828" w:rsidRDefault="004A68E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D13FA" w:rsidRPr="005C1828" w:rsidRDefault="00DD13F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B54A76" w:rsidRPr="005C1828">
              <w:rPr>
                <w:rFonts w:ascii="Times New Roman" w:hAnsi="Times New Roman"/>
                <w:color w:val="000000"/>
                <w:sz w:val="24"/>
                <w:szCs w:val="24"/>
              </w:rPr>
              <w:t>Diğdem</w:t>
            </w:r>
            <w:proofErr w:type="spellEnd"/>
            <w:r w:rsidR="00B54A76" w:rsidRPr="005C1828">
              <w:rPr>
                <w:rFonts w:ascii="Times New Roman" w:hAnsi="Times New Roman"/>
                <w:color w:val="000000"/>
                <w:sz w:val="24"/>
                <w:szCs w:val="24"/>
              </w:rPr>
              <w:t xml:space="preserve"> Müge SİYEZ</w:t>
            </w: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3906A8" w:rsidRDefault="007640B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AB47EC" w:rsidRPr="005C1828" w:rsidRDefault="00AB47EC"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Didem KARADİBAK</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54A76" w:rsidRDefault="00B54A76" w:rsidP="009E43DE">
            <w:pPr>
              <w:rPr>
                <w:rFonts w:ascii="Times New Roman" w:hAnsi="Times New Roman"/>
                <w:color w:val="000000"/>
                <w:sz w:val="24"/>
                <w:szCs w:val="24"/>
              </w:rPr>
            </w:pPr>
            <w:r w:rsidRPr="005C1828">
              <w:rPr>
                <w:rFonts w:ascii="Times New Roman" w:hAnsi="Times New Roman"/>
                <w:color w:val="000000"/>
                <w:sz w:val="24"/>
                <w:szCs w:val="24"/>
              </w:rPr>
              <w:t xml:space="preserve">Prof.      </w:t>
            </w:r>
            <w:r w:rsidR="0018275C" w:rsidRPr="005C1828">
              <w:rPr>
                <w:rFonts w:ascii="Times New Roman" w:hAnsi="Times New Roman"/>
                <w:color w:val="000000"/>
                <w:sz w:val="24"/>
                <w:szCs w:val="24"/>
              </w:rPr>
              <w:t>Leyla ÖĞÜT</w:t>
            </w:r>
          </w:p>
          <w:p w:rsidR="007F69F3" w:rsidRDefault="0029243B" w:rsidP="009926CB">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B227BB" w:rsidRPr="005C1828" w:rsidRDefault="00B227BB" w:rsidP="009926C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İlgi KARAPINAR</w:t>
            </w:r>
          </w:p>
          <w:p w:rsidR="00234208" w:rsidRPr="005C1828" w:rsidRDefault="00234208"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Emir ÖZEREN</w:t>
            </w:r>
          </w:p>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Semih KÜÇÜKGÜÇLÜ</w:t>
            </w:r>
          </w:p>
          <w:p w:rsidR="00DF0F1D" w:rsidRPr="005C1828" w:rsidRDefault="00DF0F1D" w:rsidP="00DF0F1D">
            <w:pPr>
              <w:rPr>
                <w:rFonts w:ascii="Times New Roman" w:hAnsi="Times New Roman"/>
                <w:color w:val="000000"/>
                <w:sz w:val="24"/>
                <w:szCs w:val="24"/>
              </w:rPr>
            </w:pPr>
            <w:proofErr w:type="spellStart"/>
            <w:r>
              <w:rPr>
                <w:rFonts w:ascii="Times New Roman" w:hAnsi="Times New Roman"/>
                <w:color w:val="000000"/>
                <w:sz w:val="24"/>
                <w:szCs w:val="24"/>
              </w:rPr>
              <w:t>Doç.</w:t>
            </w:r>
            <w:r w:rsidRPr="005C1828">
              <w:rPr>
                <w:rFonts w:ascii="Times New Roman" w:hAnsi="Times New Roman"/>
                <w:color w:val="000000"/>
                <w:sz w:val="24"/>
                <w:szCs w:val="24"/>
              </w:rPr>
              <w:t>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Kadri KULUALP</w:t>
            </w:r>
          </w:p>
          <w:p w:rsidR="00CF2403" w:rsidRPr="005C1828" w:rsidRDefault="00CF240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C0893" w:rsidRPr="005C1828" w:rsidRDefault="00BC089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C90920">
        <w:rPr>
          <w:b/>
          <w:sz w:val="24"/>
          <w:szCs w:val="24"/>
          <w:lang w:eastAsia="x-none"/>
        </w:rPr>
        <w:t>04 Ağustos</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0F67E0">
        <w:rPr>
          <w:b/>
          <w:sz w:val="24"/>
          <w:szCs w:val="24"/>
          <w:lang w:eastAsia="x-none"/>
        </w:rPr>
        <w:t>Cuma</w:t>
      </w:r>
      <w:r w:rsidR="003F01C9">
        <w:rPr>
          <w:b/>
          <w:sz w:val="24"/>
          <w:szCs w:val="24"/>
          <w:lang w:eastAsia="x-none"/>
        </w:rPr>
        <w:t xml:space="preserve"> </w:t>
      </w:r>
      <w:r w:rsidR="00497EC0" w:rsidRPr="005C1828">
        <w:rPr>
          <w:b/>
          <w:sz w:val="24"/>
          <w:szCs w:val="24"/>
          <w:lang w:eastAsia="x-none"/>
        </w:rPr>
        <w:t xml:space="preserve">günü saat </w:t>
      </w:r>
      <w:r w:rsidR="000F67E0">
        <w:rPr>
          <w:b/>
          <w:sz w:val="24"/>
          <w:szCs w:val="24"/>
          <w:lang w:eastAsia="x-none"/>
        </w:rPr>
        <w:t>1</w:t>
      </w:r>
      <w:r w:rsidR="00C90920">
        <w:rPr>
          <w:b/>
          <w:sz w:val="24"/>
          <w:szCs w:val="24"/>
          <w:lang w:eastAsia="x-none"/>
        </w:rPr>
        <w:t>1</w:t>
      </w:r>
      <w:r w:rsidR="000F67E0">
        <w:rPr>
          <w:b/>
          <w:sz w:val="24"/>
          <w:szCs w:val="24"/>
          <w:lang w:eastAsia="x-none"/>
        </w:rPr>
        <w:t>.30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D15F56" w:rsidRPr="005C1828">
        <w:rPr>
          <w:b/>
          <w:sz w:val="24"/>
          <w:szCs w:val="24"/>
        </w:rPr>
        <w:t>Nükhet HOTAR</w:t>
      </w:r>
      <w:r w:rsidR="00203850" w:rsidRPr="005C1828">
        <w:rPr>
          <w:b/>
          <w:sz w:val="24"/>
          <w:szCs w:val="24"/>
        </w:rPr>
        <w:t xml:space="preserve">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2E3541" w:rsidRDefault="00354118" w:rsidP="004B060E">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0" w:name="_Hlk134612140"/>
      <w:bookmarkStart w:id="1" w:name="_Hlk131065139"/>
      <w:bookmarkStart w:id="2" w:name="_Hlk130202982"/>
    </w:p>
    <w:bookmarkEnd w:id="0"/>
    <w:p w:rsidR="007E4CA4" w:rsidRDefault="007E4CA4" w:rsidP="007E4CA4">
      <w:pPr>
        <w:jc w:val="both"/>
        <w:rPr>
          <w:rFonts w:eastAsia="Calibri"/>
          <w:b/>
          <w:sz w:val="24"/>
          <w:szCs w:val="24"/>
          <w:u w:val="single"/>
          <w:lang w:val="x-none" w:eastAsia="x-none"/>
        </w:rPr>
      </w:pPr>
    </w:p>
    <w:p w:rsidR="007E4CA4" w:rsidRDefault="007E4CA4" w:rsidP="007E4CA4">
      <w:pPr>
        <w:jc w:val="both"/>
        <w:rPr>
          <w:rFonts w:eastAsia="Calibri"/>
          <w:b/>
          <w:sz w:val="24"/>
          <w:szCs w:val="24"/>
          <w:u w:val="single"/>
          <w:lang w:val="x-none" w:eastAsia="x-none"/>
        </w:rPr>
      </w:pPr>
    </w:p>
    <w:p w:rsidR="00D855D7" w:rsidRPr="000B5D5F" w:rsidRDefault="007E4CA4" w:rsidP="00D855D7">
      <w:pPr>
        <w:pStyle w:val="GvdeMetni"/>
        <w:spacing w:after="120"/>
        <w:rPr>
          <w:szCs w:val="24"/>
        </w:rPr>
      </w:pPr>
      <w:r w:rsidRPr="00D16C87">
        <w:rPr>
          <w:rFonts w:eastAsia="Calibri"/>
          <w:b/>
          <w:szCs w:val="24"/>
          <w:u w:val="single"/>
          <w:lang w:val="x-none" w:eastAsia="x-none"/>
        </w:rPr>
        <w:t>KARAR</w:t>
      </w:r>
      <w:r w:rsidRPr="00D16C87">
        <w:rPr>
          <w:b/>
          <w:szCs w:val="24"/>
          <w:u w:val="single"/>
          <w:lang w:eastAsia="x-none"/>
        </w:rPr>
        <w:t xml:space="preserve"> 2</w:t>
      </w:r>
      <w:r w:rsidR="00D855D7">
        <w:rPr>
          <w:b/>
          <w:szCs w:val="24"/>
          <w:u w:val="single"/>
          <w:lang w:eastAsia="x-none"/>
        </w:rPr>
        <w:t xml:space="preserve">- </w:t>
      </w:r>
      <w:r w:rsidR="00D855D7" w:rsidRPr="000B5D5F">
        <w:rPr>
          <w:szCs w:val="24"/>
        </w:rPr>
        <w:t xml:space="preserve">Üniversite Yönetim Kurulu Üyesi </w:t>
      </w:r>
      <w:proofErr w:type="spellStart"/>
      <w:r w:rsidR="00D855D7" w:rsidRPr="000B5D5F">
        <w:rPr>
          <w:szCs w:val="24"/>
        </w:rPr>
        <w:t>Prof.Dr</w:t>
      </w:r>
      <w:proofErr w:type="spellEnd"/>
      <w:r w:rsidR="00D855D7" w:rsidRPr="000B5D5F">
        <w:rPr>
          <w:szCs w:val="24"/>
        </w:rPr>
        <w:t xml:space="preserve">. Özgür </w:t>
      </w:r>
      <w:proofErr w:type="spellStart"/>
      <w:r w:rsidR="00D855D7" w:rsidRPr="000B5D5F">
        <w:rPr>
          <w:szCs w:val="24"/>
        </w:rPr>
        <w:t>ÖZÇELİK’in</w:t>
      </w:r>
      <w:proofErr w:type="spellEnd"/>
      <w:r w:rsidR="00D855D7" w:rsidRPr="000B5D5F">
        <w:rPr>
          <w:szCs w:val="24"/>
        </w:rPr>
        <w:t xml:space="preserve"> istifa etmesi nedeniyle 2547 </w:t>
      </w:r>
      <w:proofErr w:type="gramStart"/>
      <w:r w:rsidR="00D855D7" w:rsidRPr="000B5D5F">
        <w:rPr>
          <w:szCs w:val="24"/>
        </w:rPr>
        <w:t>Sayılı Kanunun</w:t>
      </w:r>
      <w:proofErr w:type="gramEnd"/>
      <w:r w:rsidR="00D855D7" w:rsidRPr="000B5D5F">
        <w:rPr>
          <w:szCs w:val="24"/>
        </w:rPr>
        <w:t xml:space="preserve"> 14/b-7 maddesi uyarınca Üniversite Yönetim Kurulu’na yeniden üye seçi</w:t>
      </w:r>
      <w:r w:rsidR="00D855D7">
        <w:rPr>
          <w:szCs w:val="24"/>
        </w:rPr>
        <w:t>lmesine ilişkin konu incelendi.</w:t>
      </w:r>
    </w:p>
    <w:p w:rsidR="00D855D7" w:rsidRPr="00336CAA" w:rsidRDefault="00D855D7" w:rsidP="00D855D7">
      <w:pPr>
        <w:spacing w:before="120"/>
        <w:jc w:val="both"/>
        <w:rPr>
          <w:b/>
          <w:color w:val="000000"/>
          <w:sz w:val="24"/>
          <w:szCs w:val="24"/>
          <w:lang w:eastAsia="x-none"/>
        </w:rPr>
      </w:pPr>
      <w:r w:rsidRPr="00336CAA">
        <w:rPr>
          <w:b/>
          <w:color w:val="000000"/>
          <w:sz w:val="24"/>
          <w:szCs w:val="24"/>
          <w:lang w:eastAsia="x-none"/>
        </w:rPr>
        <w:t>Görüşmeler sonunda;</w:t>
      </w:r>
    </w:p>
    <w:p w:rsidR="00D855D7" w:rsidRPr="00DC30CB" w:rsidRDefault="00D855D7" w:rsidP="00D855D7">
      <w:pPr>
        <w:spacing w:before="120"/>
        <w:jc w:val="both"/>
        <w:rPr>
          <w:sz w:val="24"/>
          <w:szCs w:val="24"/>
        </w:rPr>
      </w:pPr>
      <w:r>
        <w:rPr>
          <w:sz w:val="24"/>
          <w:szCs w:val="24"/>
        </w:rPr>
        <w:t xml:space="preserve">Üniversite Yönetim Kurulu’nun boşalan üyeliğine </w:t>
      </w:r>
      <w:proofErr w:type="spellStart"/>
      <w:r>
        <w:rPr>
          <w:sz w:val="24"/>
          <w:szCs w:val="24"/>
        </w:rPr>
        <w:t>Prof.Dr</w:t>
      </w:r>
      <w:proofErr w:type="spellEnd"/>
      <w:r>
        <w:rPr>
          <w:sz w:val="24"/>
          <w:szCs w:val="24"/>
        </w:rPr>
        <w:t xml:space="preserve">. </w:t>
      </w:r>
      <w:r>
        <w:rPr>
          <w:sz w:val="24"/>
          <w:szCs w:val="24"/>
        </w:rPr>
        <w:t>Azize AYOL,</w:t>
      </w:r>
      <w:r>
        <w:rPr>
          <w:sz w:val="24"/>
          <w:szCs w:val="24"/>
        </w:rPr>
        <w:t xml:space="preserve"> 2547 </w:t>
      </w:r>
      <w:proofErr w:type="gramStart"/>
      <w:r>
        <w:rPr>
          <w:sz w:val="24"/>
          <w:szCs w:val="24"/>
        </w:rPr>
        <w:t>Sayılı Kanunun</w:t>
      </w:r>
      <w:proofErr w:type="gramEnd"/>
      <w:r>
        <w:rPr>
          <w:sz w:val="24"/>
          <w:szCs w:val="24"/>
        </w:rPr>
        <w:t xml:space="preserve"> 14/b-7 maddesi uyarınca oy birliği ile seçildi. </w:t>
      </w:r>
    </w:p>
    <w:p w:rsidR="00B65AC7" w:rsidRDefault="00B65AC7" w:rsidP="004A68E1">
      <w:pPr>
        <w:jc w:val="both"/>
        <w:rPr>
          <w:sz w:val="24"/>
          <w:szCs w:val="24"/>
        </w:rPr>
      </w:pPr>
    </w:p>
    <w:p w:rsidR="00B65AC7" w:rsidRPr="00B65AC7" w:rsidRDefault="00B65AC7" w:rsidP="00B65AC7">
      <w:pPr>
        <w:spacing w:after="120"/>
        <w:jc w:val="both"/>
        <w:rPr>
          <w:rFonts w:eastAsia="Calibri"/>
          <w:color w:val="000000"/>
          <w:sz w:val="24"/>
          <w:szCs w:val="24"/>
        </w:rPr>
      </w:pPr>
      <w:r w:rsidRPr="00B65AC7">
        <w:rPr>
          <w:b/>
          <w:sz w:val="24"/>
          <w:szCs w:val="24"/>
          <w:u w:val="single"/>
        </w:rPr>
        <w:t xml:space="preserve">KARAR 3- </w:t>
      </w:r>
      <w:r w:rsidRPr="00B65AC7">
        <w:rPr>
          <w:color w:val="000000" w:themeColor="text1"/>
          <w:sz w:val="24"/>
          <w:szCs w:val="24"/>
        </w:rPr>
        <w:t xml:space="preserve">Yabancı Diller Yüksekokulu Uygulama Esaslarının bazı maddelerinde </w:t>
      </w:r>
      <w:r w:rsidRPr="00B65AC7">
        <w:rPr>
          <w:sz w:val="24"/>
          <w:szCs w:val="24"/>
        </w:rPr>
        <w:t xml:space="preserve">değişiklik yapılmasına </w:t>
      </w:r>
      <w:r w:rsidRPr="00B65AC7">
        <w:rPr>
          <w:rFonts w:eastAsia="Calibri"/>
          <w:color w:val="000000" w:themeColor="text1"/>
          <w:sz w:val="24"/>
          <w:szCs w:val="24"/>
        </w:rPr>
        <w:t xml:space="preserve">ilişkin Müdürlüğün </w:t>
      </w:r>
      <w:r w:rsidRPr="00B65AC7">
        <w:rPr>
          <w:rFonts w:eastAsia="Calibri"/>
          <w:sz w:val="24"/>
          <w:szCs w:val="24"/>
        </w:rPr>
        <w:t xml:space="preserve">06.07.2023 </w:t>
      </w:r>
      <w:r w:rsidRPr="00B65AC7">
        <w:rPr>
          <w:rFonts w:eastAsia="Calibri"/>
          <w:color w:val="000000"/>
          <w:sz w:val="24"/>
          <w:szCs w:val="24"/>
        </w:rPr>
        <w:t>tarihli ve E.649939</w:t>
      </w:r>
      <w:r w:rsidRPr="00B65AC7">
        <w:rPr>
          <w:sz w:val="24"/>
          <w:szCs w:val="24"/>
        </w:rPr>
        <w:t xml:space="preserve"> </w:t>
      </w:r>
      <w:r w:rsidRPr="00B65AC7">
        <w:rPr>
          <w:rFonts w:eastAsia="Calibri"/>
          <w:color w:val="000000" w:themeColor="text1"/>
          <w:sz w:val="24"/>
          <w:szCs w:val="24"/>
        </w:rPr>
        <w:t>sayılı yazısı ve ekleri incelendi.</w:t>
      </w:r>
    </w:p>
    <w:p w:rsidR="00B65AC7" w:rsidRPr="00B65AC7" w:rsidRDefault="00B65AC7" w:rsidP="00866C1D">
      <w:pPr>
        <w:spacing w:line="360" w:lineRule="auto"/>
        <w:contextualSpacing/>
        <w:jc w:val="both"/>
        <w:rPr>
          <w:sz w:val="24"/>
          <w:szCs w:val="24"/>
        </w:rPr>
      </w:pPr>
      <w:r w:rsidRPr="00B65AC7">
        <w:rPr>
          <w:b/>
          <w:color w:val="000000" w:themeColor="text1"/>
          <w:spacing w:val="-1"/>
          <w:sz w:val="24"/>
          <w:szCs w:val="24"/>
        </w:rPr>
        <w:t>Görüşmeler sonunda;</w:t>
      </w:r>
      <w:r w:rsidRPr="00B65AC7">
        <w:rPr>
          <w:sz w:val="24"/>
          <w:szCs w:val="24"/>
        </w:rPr>
        <w:t xml:space="preserve"> </w:t>
      </w:r>
    </w:p>
    <w:p w:rsidR="00B65AC7" w:rsidRDefault="00B65AC7" w:rsidP="00B65AC7">
      <w:pPr>
        <w:ind w:firstLine="708"/>
        <w:jc w:val="both"/>
        <w:rPr>
          <w:color w:val="000000"/>
          <w:sz w:val="24"/>
          <w:szCs w:val="24"/>
          <w:lang w:eastAsia="x-none"/>
        </w:rPr>
      </w:pPr>
      <w:r w:rsidRPr="00B65AC7">
        <w:rPr>
          <w:sz w:val="24"/>
          <w:szCs w:val="24"/>
        </w:rPr>
        <w:t xml:space="preserve">Üniversitemiz </w:t>
      </w:r>
      <w:r w:rsidRPr="00B65AC7">
        <w:rPr>
          <w:color w:val="000000" w:themeColor="text1"/>
          <w:sz w:val="24"/>
          <w:szCs w:val="24"/>
        </w:rPr>
        <w:t xml:space="preserve">Yabancı Diller Yüksekokulu Uygulama Esaslarının bazı maddelerinde aşağıdaki şekilde </w:t>
      </w:r>
      <w:r w:rsidRPr="00B65AC7">
        <w:rPr>
          <w:sz w:val="24"/>
          <w:szCs w:val="24"/>
        </w:rPr>
        <w:t xml:space="preserve">değişiklik yapılmasına </w:t>
      </w:r>
      <w:r w:rsidRPr="00B65AC7">
        <w:rPr>
          <w:color w:val="000000"/>
          <w:sz w:val="24"/>
          <w:szCs w:val="24"/>
          <w:lang w:eastAsia="x-none"/>
        </w:rPr>
        <w:t>oybirliği ile karar verildi.</w:t>
      </w:r>
    </w:p>
    <w:p w:rsidR="00B65AC7" w:rsidRPr="00B65AC7" w:rsidRDefault="00B65AC7" w:rsidP="00B65AC7">
      <w:pPr>
        <w:ind w:firstLine="708"/>
        <w:jc w:val="both"/>
        <w:rPr>
          <w:color w:val="000000"/>
          <w:sz w:val="24"/>
          <w:szCs w:val="24"/>
          <w:lang w:eastAsia="x-none"/>
        </w:rPr>
      </w:pPr>
    </w:p>
    <w:p w:rsidR="00B65AC7" w:rsidRPr="00B65AC7" w:rsidRDefault="00B65AC7" w:rsidP="00B65AC7">
      <w:pPr>
        <w:autoSpaceDE w:val="0"/>
        <w:autoSpaceDN w:val="0"/>
        <w:adjustRightInd w:val="0"/>
        <w:ind w:firstLine="708"/>
        <w:jc w:val="both"/>
        <w:rPr>
          <w:b/>
          <w:bCs/>
          <w:color w:val="000000" w:themeColor="text1"/>
        </w:rPr>
      </w:pPr>
      <w:r w:rsidRPr="00B65AC7">
        <w:rPr>
          <w:b/>
          <w:color w:val="000000" w:themeColor="text1"/>
        </w:rPr>
        <w:t>“</w:t>
      </w:r>
      <w:r w:rsidRPr="00B65AC7">
        <w:rPr>
          <w:b/>
          <w:bCs/>
          <w:color w:val="000000" w:themeColor="text1"/>
        </w:rPr>
        <w:t>Hazırlık Sınıfı Geçme Şartları (Başlığı ile birlikte değişik: SK-08/08/2017-476/06)</w:t>
      </w:r>
    </w:p>
    <w:p w:rsidR="00B65AC7" w:rsidRPr="00B65AC7" w:rsidRDefault="00B65AC7" w:rsidP="00B65AC7">
      <w:pPr>
        <w:autoSpaceDE w:val="0"/>
        <w:autoSpaceDN w:val="0"/>
        <w:adjustRightInd w:val="0"/>
        <w:ind w:firstLine="708"/>
        <w:jc w:val="both"/>
        <w:rPr>
          <w:color w:val="000000" w:themeColor="text1"/>
        </w:rPr>
      </w:pPr>
      <w:r w:rsidRPr="00B65AC7">
        <w:rPr>
          <w:b/>
          <w:bCs/>
          <w:color w:val="000000" w:themeColor="text1"/>
        </w:rPr>
        <w:t xml:space="preserve">Madde 8- </w:t>
      </w:r>
      <w:r w:rsidRPr="00B65AC7">
        <w:rPr>
          <w:color w:val="000000" w:themeColor="text1"/>
        </w:rPr>
        <w:t>(1) Devam şartını yerine getiren bir öğrencinin, hazırlık sınıfında başarılı sayılabilmesi için aşağıdaki iki koşuldan birini yerine getirmesi gerekir.</w:t>
      </w:r>
    </w:p>
    <w:p w:rsidR="00B65AC7" w:rsidRPr="00B65AC7" w:rsidRDefault="00B65AC7" w:rsidP="00B65AC7">
      <w:pPr>
        <w:autoSpaceDE w:val="0"/>
        <w:autoSpaceDN w:val="0"/>
        <w:adjustRightInd w:val="0"/>
        <w:ind w:firstLine="708"/>
        <w:jc w:val="both"/>
        <w:rPr>
          <w:color w:val="000000" w:themeColor="text1"/>
        </w:rPr>
      </w:pPr>
      <w:r w:rsidRPr="00B65AC7">
        <w:rPr>
          <w:color w:val="000000" w:themeColor="text1"/>
        </w:rPr>
        <w:t>a) Yıl içi başarı puanı 100 üzerinden en az;</w:t>
      </w:r>
    </w:p>
    <w:p w:rsidR="00B65AC7" w:rsidRPr="00B65AC7" w:rsidRDefault="00B65AC7" w:rsidP="00B65AC7">
      <w:pPr>
        <w:autoSpaceDE w:val="0"/>
        <w:autoSpaceDN w:val="0"/>
        <w:adjustRightInd w:val="0"/>
        <w:ind w:firstLine="708"/>
        <w:jc w:val="both"/>
        <w:rPr>
          <w:color w:val="000000" w:themeColor="text1"/>
        </w:rPr>
      </w:pPr>
      <w:r w:rsidRPr="00B65AC7">
        <w:rPr>
          <w:color w:val="000000" w:themeColor="text1"/>
        </w:rPr>
        <w:t>– temel düzey için 85,</w:t>
      </w:r>
    </w:p>
    <w:p w:rsidR="00B65AC7" w:rsidRPr="00B65AC7" w:rsidRDefault="00B65AC7" w:rsidP="00B65AC7">
      <w:pPr>
        <w:autoSpaceDE w:val="0"/>
        <w:autoSpaceDN w:val="0"/>
        <w:adjustRightInd w:val="0"/>
        <w:ind w:firstLine="708"/>
        <w:jc w:val="both"/>
        <w:rPr>
          <w:color w:val="000000" w:themeColor="text1"/>
        </w:rPr>
      </w:pPr>
      <w:r w:rsidRPr="00B65AC7">
        <w:rPr>
          <w:color w:val="000000" w:themeColor="text1"/>
        </w:rPr>
        <w:t>– orta düzey için 80,</w:t>
      </w:r>
    </w:p>
    <w:p w:rsidR="00B65AC7" w:rsidRPr="00B65AC7" w:rsidRDefault="00B65AC7" w:rsidP="00B65AC7">
      <w:pPr>
        <w:autoSpaceDE w:val="0"/>
        <w:autoSpaceDN w:val="0"/>
        <w:adjustRightInd w:val="0"/>
        <w:ind w:firstLine="708"/>
        <w:jc w:val="both"/>
        <w:rPr>
          <w:color w:val="000000" w:themeColor="text1"/>
        </w:rPr>
      </w:pPr>
      <w:r w:rsidRPr="00B65AC7">
        <w:rPr>
          <w:color w:val="000000" w:themeColor="text1"/>
        </w:rPr>
        <w:t xml:space="preserve">– </w:t>
      </w:r>
      <w:r w:rsidRPr="00B65AC7">
        <w:rPr>
          <w:b/>
          <w:bCs/>
          <w:color w:val="000000" w:themeColor="text1"/>
        </w:rPr>
        <w:t xml:space="preserve">(SK-24/06/2021-579/11) </w:t>
      </w:r>
      <w:r w:rsidRPr="00B65AC7">
        <w:rPr>
          <w:color w:val="000000" w:themeColor="text1"/>
        </w:rPr>
        <w:t>orta ileri için 75</w:t>
      </w:r>
    </w:p>
    <w:p w:rsidR="00B65AC7" w:rsidRPr="00B65AC7" w:rsidRDefault="00B65AC7" w:rsidP="00B65AC7">
      <w:pPr>
        <w:autoSpaceDE w:val="0"/>
        <w:autoSpaceDN w:val="0"/>
        <w:adjustRightInd w:val="0"/>
        <w:ind w:firstLine="708"/>
        <w:jc w:val="both"/>
        <w:rPr>
          <w:color w:val="000000" w:themeColor="text1"/>
        </w:rPr>
      </w:pPr>
      <w:r w:rsidRPr="00B65AC7">
        <w:rPr>
          <w:color w:val="000000" w:themeColor="text1"/>
        </w:rPr>
        <w:t xml:space="preserve">– </w:t>
      </w:r>
      <w:r w:rsidRPr="00B65AC7">
        <w:rPr>
          <w:b/>
          <w:bCs/>
          <w:color w:val="000000" w:themeColor="text1"/>
        </w:rPr>
        <w:t xml:space="preserve">(Değişik:SK-24/06/2021-579/11) </w:t>
      </w:r>
      <w:r w:rsidRPr="00B65AC7">
        <w:rPr>
          <w:color w:val="000000" w:themeColor="text1"/>
        </w:rPr>
        <w:t xml:space="preserve">ileri düzey için 80 (İngilizce Öğretmenliği, İngilizce Mütercim-Tercümanlık ve Amerikan Kültürü ve Edebiyatı bölümleri öğrencileri için) ve üzeri not almış olmak, </w:t>
      </w:r>
      <w:r w:rsidRPr="00B65AC7">
        <w:rPr>
          <w:b/>
          <w:bCs/>
          <w:color w:val="000000" w:themeColor="text1"/>
        </w:rPr>
        <w:t xml:space="preserve">(Ek cümle:SK-18/03/2020-535/06) </w:t>
      </w:r>
      <w:r w:rsidRPr="00B65AC7">
        <w:rPr>
          <w:color w:val="000000" w:themeColor="text1"/>
        </w:rPr>
        <w:t>Yıl içi başarı puanlarının hesaplanmasında yukarıda belirtilen ortalamalara ulaşmak için 84,5, 79,5 ve 74,5 ortalaması bulunan öğrencilerin puanları yukarı doğru tam sayıya yuvarlanır. Bu başarı puanlarına ulaşamayan öğrencilerin puanları virgülden sonra bir haneye yuvarlanarak küsuratlı bırakılır ve yılsonu notunun hesaplanmasında küsuratlı puanlar dikkate alınır. (</w:t>
      </w:r>
      <w:proofErr w:type="gramStart"/>
      <w:r w:rsidRPr="00B65AC7">
        <w:rPr>
          <w:color w:val="000000" w:themeColor="text1"/>
        </w:rPr>
        <w:t>bu</w:t>
      </w:r>
      <w:proofErr w:type="gramEnd"/>
      <w:r w:rsidRPr="00B65AC7">
        <w:rPr>
          <w:color w:val="000000" w:themeColor="text1"/>
        </w:rPr>
        <w:t xml:space="preserve"> öğrenciler yılsonu sınavına alınmaksızın hazırlık sınıfında başarılı sayılırlar.)</w:t>
      </w:r>
    </w:p>
    <w:p w:rsidR="00B65AC7" w:rsidRPr="00B65AC7" w:rsidRDefault="00B65AC7" w:rsidP="00B65AC7">
      <w:pPr>
        <w:autoSpaceDE w:val="0"/>
        <w:autoSpaceDN w:val="0"/>
        <w:adjustRightInd w:val="0"/>
        <w:ind w:firstLine="708"/>
        <w:jc w:val="both"/>
        <w:rPr>
          <w:b/>
          <w:bCs/>
          <w:color w:val="000000" w:themeColor="text1"/>
        </w:rPr>
      </w:pPr>
      <w:r w:rsidRPr="00B65AC7">
        <w:rPr>
          <w:b/>
          <w:bCs/>
          <w:color w:val="000000" w:themeColor="text1"/>
        </w:rPr>
        <w:t>İsteğe bağlı hazırlık sınıfı</w:t>
      </w:r>
    </w:p>
    <w:p w:rsidR="00B65AC7" w:rsidRDefault="00B65AC7" w:rsidP="00B65AC7">
      <w:pPr>
        <w:autoSpaceDE w:val="0"/>
        <w:autoSpaceDN w:val="0"/>
        <w:adjustRightInd w:val="0"/>
        <w:ind w:firstLine="708"/>
        <w:jc w:val="both"/>
        <w:rPr>
          <w:color w:val="000000" w:themeColor="text1"/>
        </w:rPr>
      </w:pPr>
      <w:r w:rsidRPr="00B65AC7">
        <w:rPr>
          <w:b/>
          <w:bCs/>
          <w:color w:val="000000" w:themeColor="text1"/>
        </w:rPr>
        <w:t xml:space="preserve">Madde 17 </w:t>
      </w:r>
      <w:r w:rsidRPr="00B65AC7">
        <w:rPr>
          <w:color w:val="000000" w:themeColor="text1"/>
        </w:rPr>
        <w:t xml:space="preserve">(1) </w:t>
      </w:r>
      <w:r w:rsidRPr="00B65AC7">
        <w:rPr>
          <w:b/>
          <w:bCs/>
          <w:color w:val="000000" w:themeColor="text1"/>
        </w:rPr>
        <w:t xml:space="preserve">(Değişik: SK-24/06/2021- 579/11) </w:t>
      </w:r>
      <w:r w:rsidRPr="00B65AC7">
        <w:rPr>
          <w:color w:val="000000" w:themeColor="text1"/>
        </w:rPr>
        <w:t>Yabancı dille okutulan derse yer verilmeyen</w:t>
      </w:r>
      <w:r w:rsidRPr="00B65AC7">
        <w:rPr>
          <w:b/>
          <w:bCs/>
          <w:color w:val="000000" w:themeColor="text1"/>
        </w:rPr>
        <w:t xml:space="preserve"> </w:t>
      </w:r>
      <w:r w:rsidRPr="00B65AC7">
        <w:rPr>
          <w:color w:val="000000" w:themeColor="text1"/>
        </w:rPr>
        <w:t>lisans veya yüksek lisans programlarında öğrenim</w:t>
      </w:r>
      <w:r w:rsidRPr="00B65AC7">
        <w:rPr>
          <w:b/>
          <w:bCs/>
          <w:color w:val="000000" w:themeColor="text1"/>
        </w:rPr>
        <w:t xml:space="preserve"> </w:t>
      </w:r>
      <w:r w:rsidRPr="00B65AC7">
        <w:rPr>
          <w:color w:val="000000" w:themeColor="text1"/>
        </w:rPr>
        <w:t>görmeye hak kazanan öğrenciler yabancı dil hazırlık</w:t>
      </w:r>
      <w:r w:rsidRPr="00B65AC7">
        <w:rPr>
          <w:b/>
          <w:bCs/>
          <w:color w:val="000000" w:themeColor="text1"/>
        </w:rPr>
        <w:t xml:space="preserve"> </w:t>
      </w:r>
      <w:r w:rsidRPr="00B65AC7">
        <w:rPr>
          <w:color w:val="000000" w:themeColor="text1"/>
        </w:rPr>
        <w:t>sınıfına devam etmeye mecbur tutulamazlar. Bu</w:t>
      </w:r>
      <w:r w:rsidRPr="00B65AC7">
        <w:rPr>
          <w:b/>
          <w:bCs/>
          <w:color w:val="000000" w:themeColor="text1"/>
        </w:rPr>
        <w:t xml:space="preserve"> </w:t>
      </w:r>
      <w:r w:rsidRPr="00B65AC7">
        <w:rPr>
          <w:color w:val="000000" w:themeColor="text1"/>
        </w:rPr>
        <w:t>programlarda Senato kararı ile isteğe bağlı yabancı</w:t>
      </w:r>
      <w:r w:rsidRPr="00B65AC7">
        <w:rPr>
          <w:b/>
          <w:bCs/>
          <w:color w:val="000000" w:themeColor="text1"/>
        </w:rPr>
        <w:t xml:space="preserve"> </w:t>
      </w:r>
      <w:r w:rsidRPr="00B65AC7">
        <w:rPr>
          <w:color w:val="000000" w:themeColor="text1"/>
        </w:rPr>
        <w:t>dil hazırlık eğitimi uygulanabilir. İsteğe bağlı yabancı</w:t>
      </w:r>
      <w:r w:rsidRPr="00B65AC7">
        <w:rPr>
          <w:b/>
          <w:bCs/>
          <w:color w:val="000000" w:themeColor="text1"/>
        </w:rPr>
        <w:t xml:space="preserve"> </w:t>
      </w:r>
      <w:r w:rsidRPr="00B65AC7">
        <w:rPr>
          <w:color w:val="000000" w:themeColor="text1"/>
        </w:rPr>
        <w:t>dil hazırlık okumak isteyen tüm öğrencilerin muafiyet</w:t>
      </w:r>
      <w:r w:rsidRPr="00B65AC7">
        <w:rPr>
          <w:b/>
          <w:bCs/>
          <w:color w:val="000000" w:themeColor="text1"/>
        </w:rPr>
        <w:t xml:space="preserve"> </w:t>
      </w:r>
      <w:r w:rsidRPr="00B65AC7">
        <w:rPr>
          <w:color w:val="000000" w:themeColor="text1"/>
        </w:rPr>
        <w:t>ve/veya düzey belirleme sınavlarına girmeleri</w:t>
      </w:r>
      <w:r w:rsidRPr="00B65AC7">
        <w:rPr>
          <w:b/>
          <w:bCs/>
          <w:color w:val="000000" w:themeColor="text1"/>
        </w:rPr>
        <w:t xml:space="preserve"> </w:t>
      </w:r>
      <w:r w:rsidRPr="00B65AC7">
        <w:rPr>
          <w:color w:val="000000" w:themeColor="text1"/>
        </w:rPr>
        <w:t>zorunludur. İsteğe bağlı yabancı dil hazırlık sınıfı</w:t>
      </w:r>
      <w:r w:rsidRPr="00B65AC7">
        <w:rPr>
          <w:b/>
          <w:bCs/>
          <w:color w:val="000000" w:themeColor="text1"/>
        </w:rPr>
        <w:t xml:space="preserve"> </w:t>
      </w:r>
      <w:r w:rsidRPr="00B65AC7">
        <w:rPr>
          <w:color w:val="000000" w:themeColor="text1"/>
        </w:rPr>
        <w:t>eğitimine başvuran örgün ve ikinci öğretim</w:t>
      </w:r>
      <w:r w:rsidRPr="00B65AC7">
        <w:rPr>
          <w:b/>
          <w:bCs/>
          <w:color w:val="000000" w:themeColor="text1"/>
        </w:rPr>
        <w:t xml:space="preserve"> </w:t>
      </w:r>
      <w:r w:rsidRPr="00B65AC7">
        <w:rPr>
          <w:color w:val="000000" w:themeColor="text1"/>
        </w:rPr>
        <w:t>öğrencilerinin muafiyet ve/veya düzey belirleme sınav</w:t>
      </w:r>
      <w:r w:rsidRPr="00B65AC7">
        <w:rPr>
          <w:b/>
          <w:bCs/>
          <w:color w:val="000000" w:themeColor="text1"/>
        </w:rPr>
        <w:t xml:space="preserve"> </w:t>
      </w:r>
      <w:r w:rsidRPr="00B65AC7">
        <w:rPr>
          <w:color w:val="000000" w:themeColor="text1"/>
        </w:rPr>
        <w:t>sonuçları göz önünde bulundurularak sıralama yapılır,</w:t>
      </w:r>
      <w:r w:rsidRPr="00B65AC7">
        <w:rPr>
          <w:b/>
          <w:bCs/>
          <w:color w:val="000000" w:themeColor="text1"/>
        </w:rPr>
        <w:t xml:space="preserve"> </w:t>
      </w:r>
      <w:r w:rsidRPr="00B65AC7">
        <w:rPr>
          <w:color w:val="000000" w:themeColor="text1"/>
        </w:rPr>
        <w:t>en yüksek puan alan öğrencilerden başlanarak</w:t>
      </w:r>
      <w:r w:rsidRPr="00B65AC7">
        <w:rPr>
          <w:b/>
          <w:bCs/>
          <w:color w:val="000000" w:themeColor="text1"/>
        </w:rPr>
        <w:t xml:space="preserve"> </w:t>
      </w:r>
      <w:r w:rsidRPr="00B65AC7">
        <w:rPr>
          <w:color w:val="000000" w:themeColor="text1"/>
        </w:rPr>
        <w:t>başvuranların %20’si kabul edilir.”</w:t>
      </w:r>
    </w:p>
    <w:p w:rsidR="00866C1D" w:rsidRDefault="00866C1D" w:rsidP="00866C1D">
      <w:pPr>
        <w:autoSpaceDE w:val="0"/>
        <w:autoSpaceDN w:val="0"/>
        <w:adjustRightInd w:val="0"/>
        <w:jc w:val="both"/>
        <w:rPr>
          <w:b/>
          <w:bCs/>
          <w:color w:val="000000" w:themeColor="text1"/>
        </w:rPr>
      </w:pPr>
    </w:p>
    <w:p w:rsidR="00866C1D" w:rsidRPr="00C34241" w:rsidRDefault="00866C1D" w:rsidP="00866C1D">
      <w:pPr>
        <w:jc w:val="both"/>
        <w:rPr>
          <w:sz w:val="24"/>
          <w:szCs w:val="24"/>
        </w:rPr>
      </w:pPr>
      <w:r w:rsidRPr="00866C1D">
        <w:rPr>
          <w:b/>
          <w:bCs/>
          <w:color w:val="000000" w:themeColor="text1"/>
          <w:sz w:val="24"/>
          <w:szCs w:val="24"/>
          <w:u w:val="single"/>
        </w:rPr>
        <w:t>KARAR 4-</w:t>
      </w:r>
      <w:r>
        <w:rPr>
          <w:b/>
          <w:bCs/>
          <w:color w:val="000000" w:themeColor="text1"/>
          <w:sz w:val="24"/>
          <w:szCs w:val="24"/>
          <w:u w:val="single"/>
        </w:rPr>
        <w:t xml:space="preserve"> </w:t>
      </w:r>
      <w:r>
        <w:rPr>
          <w:sz w:val="24"/>
          <w:szCs w:val="24"/>
        </w:rPr>
        <w:t>Tıp</w:t>
      </w:r>
      <w:r w:rsidRPr="002D7928">
        <w:rPr>
          <w:sz w:val="24"/>
          <w:szCs w:val="24"/>
        </w:rPr>
        <w:t xml:space="preserve"> Fakültesi </w:t>
      </w:r>
      <w:r>
        <w:rPr>
          <w:sz w:val="24"/>
          <w:szCs w:val="24"/>
        </w:rPr>
        <w:t xml:space="preserve">Dönem 1-2-3 sınıflarının </w:t>
      </w:r>
      <w:r w:rsidRPr="002D7928">
        <w:rPr>
          <w:sz w:val="24"/>
          <w:szCs w:val="24"/>
        </w:rPr>
        <w:t>2022-2023 eğitim-öğretim yılı bahar yarıyılı akademik takviminde değişiklik yapılma</w:t>
      </w:r>
      <w:r w:rsidRPr="009317B7">
        <w:rPr>
          <w:sz w:val="24"/>
          <w:szCs w:val="24"/>
        </w:rPr>
        <w:t>sı</w:t>
      </w:r>
      <w:r>
        <w:rPr>
          <w:sz w:val="24"/>
          <w:szCs w:val="24"/>
        </w:rPr>
        <w:t>na ilişkin</w:t>
      </w:r>
      <w:r w:rsidRPr="00DF08AC">
        <w:rPr>
          <w:sz w:val="24"/>
          <w:szCs w:val="24"/>
        </w:rPr>
        <w:t xml:space="preserve"> </w:t>
      </w:r>
      <w:r>
        <w:rPr>
          <w:sz w:val="24"/>
          <w:szCs w:val="24"/>
        </w:rPr>
        <w:t>Dekanlığın 18.07</w:t>
      </w:r>
      <w:r w:rsidRPr="00344A08">
        <w:rPr>
          <w:sz w:val="24"/>
          <w:szCs w:val="24"/>
        </w:rPr>
        <w:t>.202</w:t>
      </w:r>
      <w:r>
        <w:rPr>
          <w:sz w:val="24"/>
          <w:szCs w:val="24"/>
        </w:rPr>
        <w:t>3</w:t>
      </w:r>
      <w:r w:rsidRPr="00344A08">
        <w:rPr>
          <w:sz w:val="24"/>
          <w:szCs w:val="24"/>
        </w:rPr>
        <w:t xml:space="preserve"> tarihli ve E-</w:t>
      </w:r>
      <w:r>
        <w:rPr>
          <w:sz w:val="24"/>
          <w:szCs w:val="24"/>
        </w:rPr>
        <w:t>662267</w:t>
      </w:r>
      <w:r w:rsidRPr="00344A08">
        <w:rPr>
          <w:sz w:val="24"/>
          <w:szCs w:val="24"/>
        </w:rPr>
        <w:t xml:space="preserve"> sayılı yazısı ve ek</w:t>
      </w:r>
      <w:r>
        <w:rPr>
          <w:sz w:val="24"/>
          <w:szCs w:val="24"/>
        </w:rPr>
        <w:t xml:space="preserve">i </w:t>
      </w:r>
      <w:r w:rsidRPr="00344A08">
        <w:rPr>
          <w:sz w:val="24"/>
          <w:szCs w:val="24"/>
        </w:rPr>
        <w:t>incelendi.</w:t>
      </w:r>
    </w:p>
    <w:p w:rsidR="00866C1D" w:rsidRDefault="00866C1D" w:rsidP="00866C1D">
      <w:pPr>
        <w:rPr>
          <w:sz w:val="24"/>
          <w:szCs w:val="24"/>
        </w:rPr>
      </w:pPr>
    </w:p>
    <w:p w:rsidR="00866C1D" w:rsidRDefault="00866C1D" w:rsidP="00866C1D">
      <w:pPr>
        <w:spacing w:after="240" w:line="276" w:lineRule="auto"/>
        <w:rPr>
          <w:b/>
          <w:sz w:val="24"/>
          <w:szCs w:val="24"/>
        </w:rPr>
      </w:pPr>
      <w:r>
        <w:rPr>
          <w:b/>
          <w:sz w:val="24"/>
          <w:szCs w:val="24"/>
        </w:rPr>
        <w:t>Görüşmeler sonunda;</w:t>
      </w:r>
    </w:p>
    <w:p w:rsidR="00866C1D" w:rsidRDefault="00866C1D" w:rsidP="00866C1D">
      <w:pPr>
        <w:jc w:val="both"/>
        <w:rPr>
          <w:sz w:val="24"/>
          <w:szCs w:val="24"/>
        </w:rPr>
      </w:pPr>
      <w:r>
        <w:rPr>
          <w:sz w:val="24"/>
          <w:szCs w:val="24"/>
        </w:rPr>
        <w:t>Tıp</w:t>
      </w:r>
      <w:r w:rsidRPr="002D7928">
        <w:rPr>
          <w:sz w:val="24"/>
          <w:szCs w:val="24"/>
        </w:rPr>
        <w:t xml:space="preserve"> Fakültesi </w:t>
      </w:r>
      <w:r>
        <w:rPr>
          <w:sz w:val="24"/>
          <w:szCs w:val="24"/>
        </w:rPr>
        <w:t xml:space="preserve">Dönem 1-2-3 sınıflarının </w:t>
      </w:r>
      <w:r w:rsidRPr="002D7928">
        <w:rPr>
          <w:sz w:val="24"/>
          <w:szCs w:val="24"/>
        </w:rPr>
        <w:t>2022-2023 eğitim-öğretim yılı bahar yarıyılı</w:t>
      </w:r>
      <w:r>
        <w:rPr>
          <w:sz w:val="24"/>
          <w:szCs w:val="24"/>
        </w:rPr>
        <w:t xml:space="preserve">nda yapılamayan uygulama derslerinin tamamlanabilmesi için </w:t>
      </w:r>
      <w:r w:rsidRPr="00FE4D13">
        <w:rPr>
          <w:sz w:val="24"/>
          <w:szCs w:val="24"/>
        </w:rPr>
        <w:t xml:space="preserve">2022-2023 eğitim-öğretim yılı bahar yarıyılı </w:t>
      </w:r>
      <w:r>
        <w:rPr>
          <w:sz w:val="24"/>
          <w:szCs w:val="24"/>
        </w:rPr>
        <w:t xml:space="preserve">akademik takviminin 12.07.2023 tarihli ve 06/01 sayılı Fakülte Kurulu Kararında belirtildiği şekilde revize edilmesine </w:t>
      </w:r>
      <w:r w:rsidRPr="00FE4D13">
        <w:rPr>
          <w:sz w:val="24"/>
          <w:szCs w:val="24"/>
        </w:rPr>
        <w:t>oybirliği ile karar verildi</w:t>
      </w:r>
      <w:r>
        <w:rPr>
          <w:sz w:val="24"/>
          <w:szCs w:val="24"/>
        </w:rPr>
        <w:t>.</w:t>
      </w:r>
    </w:p>
    <w:p w:rsidR="00866C1D" w:rsidRDefault="00866C1D" w:rsidP="00866C1D">
      <w:pPr>
        <w:spacing w:before="120" w:line="276" w:lineRule="auto"/>
        <w:jc w:val="both"/>
        <w:rPr>
          <w:rFonts w:eastAsia="Calibri"/>
          <w:color w:val="000000" w:themeColor="text1"/>
          <w:sz w:val="24"/>
          <w:szCs w:val="24"/>
        </w:rPr>
      </w:pPr>
      <w:r w:rsidRPr="00866C1D">
        <w:rPr>
          <w:b/>
          <w:sz w:val="24"/>
          <w:szCs w:val="24"/>
          <w:u w:val="single"/>
        </w:rPr>
        <w:lastRenderedPageBreak/>
        <w:t>KARAR 5-</w:t>
      </w:r>
      <w:r w:rsidRPr="00866C1D">
        <w:rPr>
          <w:sz w:val="24"/>
          <w:szCs w:val="24"/>
        </w:rPr>
        <w:t xml:space="preserve"> </w:t>
      </w:r>
      <w:r w:rsidRPr="001E3BFF">
        <w:rPr>
          <w:sz w:val="24"/>
          <w:szCs w:val="24"/>
        </w:rPr>
        <w:t>Fen Bilimleri Enstitüsü</w:t>
      </w:r>
      <w:r>
        <w:rPr>
          <w:sz w:val="24"/>
          <w:szCs w:val="24"/>
        </w:rPr>
        <w:t xml:space="preserve"> bünyesinde</w:t>
      </w:r>
      <w:r w:rsidRPr="001E3BFF">
        <w:rPr>
          <w:sz w:val="24"/>
          <w:szCs w:val="24"/>
        </w:rPr>
        <w:t xml:space="preserve"> “</w:t>
      </w:r>
      <w:proofErr w:type="spellStart"/>
      <w:r w:rsidRPr="001E3BFF">
        <w:rPr>
          <w:sz w:val="24"/>
          <w:szCs w:val="24"/>
        </w:rPr>
        <w:t>Disiplinlerarası</w:t>
      </w:r>
      <w:proofErr w:type="spellEnd"/>
      <w:r w:rsidRPr="001E3BFF">
        <w:rPr>
          <w:sz w:val="24"/>
          <w:szCs w:val="24"/>
        </w:rPr>
        <w:t xml:space="preserve"> Yapay </w:t>
      </w:r>
      <w:proofErr w:type="gramStart"/>
      <w:r w:rsidRPr="001E3BFF">
        <w:rPr>
          <w:sz w:val="24"/>
          <w:szCs w:val="24"/>
        </w:rPr>
        <w:t>Zeka</w:t>
      </w:r>
      <w:proofErr w:type="gramEnd"/>
      <w:r w:rsidRPr="001E3BFF">
        <w:rPr>
          <w:sz w:val="24"/>
          <w:szCs w:val="24"/>
        </w:rPr>
        <w:t xml:space="preserve"> ve Akıllı Sistemler Anabilim Dalı” kurulması ve </w:t>
      </w:r>
      <w:proofErr w:type="spellStart"/>
      <w:r w:rsidRPr="001E3BFF">
        <w:rPr>
          <w:sz w:val="24"/>
          <w:szCs w:val="24"/>
        </w:rPr>
        <w:t>disiplinlerarası</w:t>
      </w:r>
      <w:proofErr w:type="spellEnd"/>
      <w:r w:rsidRPr="001E3BFF">
        <w:rPr>
          <w:sz w:val="24"/>
          <w:szCs w:val="24"/>
        </w:rPr>
        <w:t xml:space="preserve"> eğitim vermek üzere bu Anabilim Dalına bağlı “Yapay Zeka ve Akıllı Sistemler Tezli Yüksek Lisans Programı</w:t>
      </w:r>
      <w:r>
        <w:rPr>
          <w:sz w:val="24"/>
          <w:szCs w:val="24"/>
        </w:rPr>
        <w:t xml:space="preserve"> (İngilizce)</w:t>
      </w:r>
      <w:r w:rsidRPr="001E3BFF">
        <w:rPr>
          <w:sz w:val="24"/>
          <w:szCs w:val="24"/>
        </w:rPr>
        <w:t xml:space="preserve">” </w:t>
      </w:r>
      <w:r w:rsidRPr="001E3BFF">
        <w:rPr>
          <w:rFonts w:eastAsia="Arial Unicode MS"/>
          <w:bCs/>
          <w:color w:val="000000" w:themeColor="text1"/>
          <w:sz w:val="24"/>
          <w:szCs w:val="24"/>
          <w:u w:color="000000"/>
        </w:rPr>
        <w:t>açılması</w:t>
      </w:r>
      <w:r>
        <w:rPr>
          <w:rFonts w:eastAsia="Arial Unicode MS"/>
          <w:bCs/>
          <w:color w:val="000000" w:themeColor="text1"/>
          <w:sz w:val="24"/>
          <w:szCs w:val="24"/>
          <w:u w:color="000000"/>
        </w:rPr>
        <w:t>na</w:t>
      </w:r>
      <w:r>
        <w:rPr>
          <w:rFonts w:eastAsia="Arial Unicode MS"/>
          <w:bCs/>
          <w:color w:val="000000" w:themeColor="text1"/>
          <w:sz w:val="24"/>
          <w:szCs w:val="24"/>
        </w:rPr>
        <w:t xml:space="preserve"> ilişkin </w:t>
      </w:r>
      <w:r>
        <w:rPr>
          <w:rFonts w:eastAsia="Calibri"/>
          <w:color w:val="000000" w:themeColor="text1"/>
          <w:sz w:val="24"/>
          <w:szCs w:val="24"/>
        </w:rPr>
        <w:t>Müdürlüğün 27.07</w:t>
      </w:r>
      <w:r>
        <w:rPr>
          <w:rFonts w:eastAsia="Calibri"/>
          <w:sz w:val="24"/>
          <w:szCs w:val="24"/>
        </w:rPr>
        <w:t xml:space="preserve">.2023 </w:t>
      </w:r>
      <w:r>
        <w:rPr>
          <w:rFonts w:eastAsia="Calibri"/>
          <w:color w:val="000000"/>
          <w:sz w:val="24"/>
          <w:szCs w:val="24"/>
        </w:rPr>
        <w:t>tarihli ve E.675477</w:t>
      </w:r>
      <w:r>
        <w:rPr>
          <w:sz w:val="24"/>
          <w:szCs w:val="24"/>
        </w:rPr>
        <w:t xml:space="preserve"> </w:t>
      </w:r>
      <w:r>
        <w:rPr>
          <w:rFonts w:eastAsia="Calibri"/>
          <w:color w:val="000000" w:themeColor="text1"/>
          <w:sz w:val="24"/>
          <w:szCs w:val="24"/>
        </w:rPr>
        <w:t>sayılı yazısı ve ekleri incelendi.</w:t>
      </w:r>
    </w:p>
    <w:p w:rsidR="00866C1D" w:rsidRDefault="00866C1D" w:rsidP="00866C1D">
      <w:pPr>
        <w:rPr>
          <w:sz w:val="24"/>
          <w:szCs w:val="24"/>
        </w:rPr>
      </w:pPr>
    </w:p>
    <w:p w:rsidR="00866C1D" w:rsidRDefault="00866C1D" w:rsidP="00866C1D">
      <w:pPr>
        <w:spacing w:after="240" w:line="276" w:lineRule="auto"/>
        <w:rPr>
          <w:b/>
          <w:sz w:val="24"/>
          <w:szCs w:val="24"/>
        </w:rPr>
      </w:pPr>
      <w:r>
        <w:rPr>
          <w:b/>
          <w:sz w:val="24"/>
          <w:szCs w:val="24"/>
        </w:rPr>
        <w:t>Görüşmeler sonunda;</w:t>
      </w:r>
    </w:p>
    <w:p w:rsidR="00866C1D" w:rsidRDefault="00866C1D" w:rsidP="007D5D92">
      <w:pPr>
        <w:jc w:val="both"/>
        <w:rPr>
          <w:rFonts w:eastAsia="Arial Unicode MS"/>
          <w:bCs/>
          <w:color w:val="000000" w:themeColor="text1"/>
          <w:sz w:val="24"/>
          <w:szCs w:val="24"/>
        </w:rPr>
      </w:pPr>
      <w:r w:rsidRPr="001E3BFF">
        <w:rPr>
          <w:sz w:val="24"/>
          <w:szCs w:val="24"/>
        </w:rPr>
        <w:t>Fen Bilimleri Enstitüsü</w:t>
      </w:r>
      <w:r>
        <w:rPr>
          <w:sz w:val="24"/>
          <w:szCs w:val="24"/>
        </w:rPr>
        <w:t xml:space="preserve"> bünyesinde</w:t>
      </w:r>
      <w:r w:rsidRPr="001E3BFF">
        <w:rPr>
          <w:sz w:val="24"/>
          <w:szCs w:val="24"/>
        </w:rPr>
        <w:t xml:space="preserve"> “</w:t>
      </w:r>
      <w:proofErr w:type="spellStart"/>
      <w:r w:rsidRPr="001E3BFF">
        <w:rPr>
          <w:sz w:val="24"/>
          <w:szCs w:val="24"/>
        </w:rPr>
        <w:t>Disiplinlerarası</w:t>
      </w:r>
      <w:proofErr w:type="spellEnd"/>
      <w:r w:rsidRPr="001E3BFF">
        <w:rPr>
          <w:sz w:val="24"/>
          <w:szCs w:val="24"/>
        </w:rPr>
        <w:t xml:space="preserve"> Yapay </w:t>
      </w:r>
      <w:proofErr w:type="gramStart"/>
      <w:r w:rsidRPr="001E3BFF">
        <w:rPr>
          <w:sz w:val="24"/>
          <w:szCs w:val="24"/>
        </w:rPr>
        <w:t>Zeka</w:t>
      </w:r>
      <w:proofErr w:type="gramEnd"/>
      <w:r w:rsidRPr="001E3BFF">
        <w:rPr>
          <w:sz w:val="24"/>
          <w:szCs w:val="24"/>
        </w:rPr>
        <w:t xml:space="preserve"> ve Akıllı Sistemler Anabilim Dalı” kurulması ve </w:t>
      </w:r>
      <w:proofErr w:type="spellStart"/>
      <w:r w:rsidRPr="001E3BFF">
        <w:rPr>
          <w:sz w:val="24"/>
          <w:szCs w:val="24"/>
        </w:rPr>
        <w:t>disiplinlerarası</w:t>
      </w:r>
      <w:proofErr w:type="spellEnd"/>
      <w:r w:rsidRPr="001E3BFF">
        <w:rPr>
          <w:sz w:val="24"/>
          <w:szCs w:val="24"/>
        </w:rPr>
        <w:t xml:space="preserve"> eğitim vermek üzere bu Anabilim Dalına bağlı “Yapay Zeka ve Akıllı Sistemler Tezli Yüksek Lisans Programı</w:t>
      </w:r>
      <w:r>
        <w:rPr>
          <w:sz w:val="24"/>
          <w:szCs w:val="24"/>
        </w:rPr>
        <w:t xml:space="preserve"> (İngilizce)</w:t>
      </w:r>
      <w:r w:rsidRPr="001E3BFF">
        <w:rPr>
          <w:sz w:val="24"/>
          <w:szCs w:val="24"/>
        </w:rPr>
        <w:t xml:space="preserve">” </w:t>
      </w:r>
      <w:r w:rsidRPr="001E3BFF">
        <w:rPr>
          <w:rFonts w:eastAsia="Arial Unicode MS"/>
          <w:bCs/>
          <w:color w:val="000000" w:themeColor="text1"/>
          <w:sz w:val="24"/>
          <w:szCs w:val="24"/>
          <w:u w:color="000000"/>
        </w:rPr>
        <w:t>açılması</w:t>
      </w:r>
      <w:r>
        <w:rPr>
          <w:rFonts w:eastAsia="Arial Unicode MS"/>
          <w:bCs/>
          <w:color w:val="000000" w:themeColor="text1"/>
          <w:sz w:val="24"/>
          <w:szCs w:val="24"/>
          <w:u w:color="000000"/>
        </w:rPr>
        <w:t xml:space="preserve">na </w:t>
      </w:r>
      <w:r>
        <w:rPr>
          <w:color w:val="000000"/>
          <w:sz w:val="24"/>
          <w:szCs w:val="24"/>
          <w:lang w:eastAsia="x-none"/>
        </w:rPr>
        <w:t>ve konunun Yükseköğretim Kurulu Başkanlığına arzına oybirliği ile karar verildi.</w:t>
      </w:r>
    </w:p>
    <w:p w:rsidR="00866C1D" w:rsidRDefault="00866C1D" w:rsidP="007D5D92">
      <w:pPr>
        <w:jc w:val="both"/>
        <w:rPr>
          <w:rFonts w:eastAsia="Arial Unicode MS"/>
          <w:bCs/>
          <w:color w:val="000000" w:themeColor="text1"/>
          <w:sz w:val="24"/>
          <w:szCs w:val="24"/>
        </w:rPr>
      </w:pPr>
    </w:p>
    <w:p w:rsidR="007D5D92" w:rsidRDefault="007D5D92" w:rsidP="007D5D92">
      <w:pPr>
        <w:spacing w:before="120" w:line="276" w:lineRule="auto"/>
        <w:jc w:val="both"/>
        <w:rPr>
          <w:rFonts w:eastAsia="Calibri"/>
          <w:color w:val="000000" w:themeColor="text1"/>
          <w:sz w:val="24"/>
          <w:szCs w:val="24"/>
        </w:rPr>
      </w:pPr>
      <w:r w:rsidRPr="007D5D92">
        <w:rPr>
          <w:rFonts w:eastAsia="Arial Unicode MS"/>
          <w:b/>
          <w:bCs/>
          <w:color w:val="000000" w:themeColor="text1"/>
          <w:sz w:val="24"/>
          <w:szCs w:val="24"/>
          <w:u w:val="single"/>
        </w:rPr>
        <w:t>KARAR 6-</w:t>
      </w:r>
      <w:r w:rsidRPr="007D5D92">
        <w:rPr>
          <w:sz w:val="24"/>
          <w:szCs w:val="24"/>
        </w:rPr>
        <w:t xml:space="preserve"> </w:t>
      </w:r>
      <w:r w:rsidRPr="003648A5">
        <w:rPr>
          <w:sz w:val="24"/>
          <w:szCs w:val="24"/>
        </w:rPr>
        <w:t>Ç</w:t>
      </w:r>
      <w:r w:rsidRPr="00876869">
        <w:rPr>
          <w:rFonts w:eastAsia="Arial Unicode MS"/>
          <w:bCs/>
          <w:color w:val="000000" w:themeColor="text1"/>
          <w:sz w:val="24"/>
          <w:szCs w:val="24"/>
        </w:rPr>
        <w:t xml:space="preserve">ift </w:t>
      </w:r>
      <w:proofErr w:type="spellStart"/>
      <w:r w:rsidRPr="00876869">
        <w:rPr>
          <w:rFonts w:eastAsia="Arial Unicode MS"/>
          <w:bCs/>
          <w:color w:val="000000" w:themeColor="text1"/>
          <w:sz w:val="24"/>
          <w:szCs w:val="24"/>
        </w:rPr>
        <w:t>Anadal</w:t>
      </w:r>
      <w:proofErr w:type="spellEnd"/>
      <w:r w:rsidRPr="00876869">
        <w:rPr>
          <w:rFonts w:eastAsia="Arial Unicode MS"/>
          <w:bCs/>
          <w:color w:val="000000" w:themeColor="text1"/>
          <w:sz w:val="24"/>
          <w:szCs w:val="24"/>
        </w:rPr>
        <w:t xml:space="preserve"> Programı Yönergesinin </w:t>
      </w:r>
      <w:proofErr w:type="gramStart"/>
      <w:r>
        <w:rPr>
          <w:color w:val="000000" w:themeColor="text1"/>
          <w:sz w:val="24"/>
          <w:szCs w:val="24"/>
        </w:rPr>
        <w:t xml:space="preserve">6 </w:t>
      </w:r>
      <w:proofErr w:type="spellStart"/>
      <w:r>
        <w:rPr>
          <w:color w:val="000000" w:themeColor="text1"/>
          <w:sz w:val="24"/>
          <w:szCs w:val="24"/>
        </w:rPr>
        <w:t>ncı</w:t>
      </w:r>
      <w:proofErr w:type="spellEnd"/>
      <w:proofErr w:type="gramEnd"/>
      <w:r w:rsidRPr="009317B7">
        <w:rPr>
          <w:color w:val="000000" w:themeColor="text1"/>
          <w:sz w:val="24"/>
          <w:szCs w:val="24"/>
        </w:rPr>
        <w:t xml:space="preserve"> maddesin</w:t>
      </w:r>
      <w:r>
        <w:rPr>
          <w:color w:val="000000" w:themeColor="text1"/>
          <w:sz w:val="24"/>
          <w:szCs w:val="24"/>
        </w:rPr>
        <w:t xml:space="preserve">de </w:t>
      </w:r>
      <w:r>
        <w:rPr>
          <w:sz w:val="24"/>
          <w:szCs w:val="24"/>
        </w:rPr>
        <w:t>değişiklik yapılmasına</w:t>
      </w:r>
      <w:r w:rsidRPr="00340764">
        <w:rPr>
          <w:sz w:val="24"/>
          <w:szCs w:val="24"/>
        </w:rPr>
        <w:t xml:space="preserve"> </w:t>
      </w:r>
      <w:r>
        <w:rPr>
          <w:sz w:val="24"/>
          <w:szCs w:val="24"/>
        </w:rPr>
        <w:t>ilişkin konu görüşüldü</w:t>
      </w:r>
      <w:r>
        <w:rPr>
          <w:rFonts w:eastAsia="Calibri"/>
          <w:color w:val="000000" w:themeColor="text1"/>
          <w:sz w:val="24"/>
          <w:szCs w:val="24"/>
        </w:rPr>
        <w:t>.</w:t>
      </w:r>
    </w:p>
    <w:p w:rsidR="007D5D92" w:rsidRPr="00C34241" w:rsidRDefault="007D5D92" w:rsidP="007D5D92">
      <w:pPr>
        <w:ind w:firstLine="708"/>
        <w:jc w:val="both"/>
        <w:rPr>
          <w:sz w:val="24"/>
          <w:szCs w:val="24"/>
        </w:rPr>
      </w:pPr>
    </w:p>
    <w:p w:rsidR="007D5D92" w:rsidRDefault="007D5D92" w:rsidP="007D5D92">
      <w:pPr>
        <w:spacing w:after="240" w:line="276" w:lineRule="auto"/>
        <w:rPr>
          <w:b/>
          <w:sz w:val="24"/>
          <w:szCs w:val="24"/>
        </w:rPr>
      </w:pPr>
      <w:r>
        <w:rPr>
          <w:b/>
          <w:sz w:val="24"/>
          <w:szCs w:val="24"/>
        </w:rPr>
        <w:t>Görüşmeler sonunda;</w:t>
      </w:r>
    </w:p>
    <w:p w:rsidR="007D5D92" w:rsidRDefault="007D5D92" w:rsidP="007D5D92">
      <w:pPr>
        <w:spacing w:after="240" w:line="276" w:lineRule="auto"/>
        <w:rPr>
          <w:color w:val="000000"/>
          <w:sz w:val="24"/>
          <w:szCs w:val="24"/>
          <w:lang w:eastAsia="x-none"/>
        </w:rPr>
      </w:pPr>
      <w:r w:rsidRPr="009317B7">
        <w:rPr>
          <w:color w:val="000000" w:themeColor="text1"/>
          <w:sz w:val="24"/>
          <w:szCs w:val="24"/>
        </w:rPr>
        <w:t xml:space="preserve">Çift </w:t>
      </w:r>
      <w:proofErr w:type="spellStart"/>
      <w:r w:rsidRPr="009317B7">
        <w:rPr>
          <w:color w:val="000000" w:themeColor="text1"/>
          <w:sz w:val="24"/>
          <w:szCs w:val="24"/>
        </w:rPr>
        <w:t>Anadal</w:t>
      </w:r>
      <w:proofErr w:type="spellEnd"/>
      <w:r w:rsidRPr="009317B7">
        <w:rPr>
          <w:color w:val="000000" w:themeColor="text1"/>
          <w:sz w:val="24"/>
          <w:szCs w:val="24"/>
        </w:rPr>
        <w:t xml:space="preserve"> Yönergesinin </w:t>
      </w:r>
      <w:proofErr w:type="gramStart"/>
      <w:r>
        <w:rPr>
          <w:color w:val="000000" w:themeColor="text1"/>
          <w:sz w:val="24"/>
          <w:szCs w:val="24"/>
        </w:rPr>
        <w:t xml:space="preserve">6 </w:t>
      </w:r>
      <w:proofErr w:type="spellStart"/>
      <w:r>
        <w:rPr>
          <w:color w:val="000000" w:themeColor="text1"/>
          <w:sz w:val="24"/>
          <w:szCs w:val="24"/>
        </w:rPr>
        <w:t>ncı</w:t>
      </w:r>
      <w:proofErr w:type="spellEnd"/>
      <w:proofErr w:type="gramEnd"/>
      <w:r w:rsidRPr="009317B7">
        <w:rPr>
          <w:color w:val="000000" w:themeColor="text1"/>
          <w:sz w:val="24"/>
          <w:szCs w:val="24"/>
        </w:rPr>
        <w:t xml:space="preserve"> maddesi</w:t>
      </w:r>
      <w:r>
        <w:rPr>
          <w:color w:val="000000" w:themeColor="text1"/>
          <w:sz w:val="24"/>
          <w:szCs w:val="24"/>
        </w:rPr>
        <w:t>nde</w:t>
      </w:r>
      <w:r w:rsidRPr="009317B7">
        <w:rPr>
          <w:color w:val="000000" w:themeColor="text1"/>
          <w:sz w:val="24"/>
          <w:szCs w:val="24"/>
        </w:rPr>
        <w:t xml:space="preserve"> </w:t>
      </w:r>
      <w:r>
        <w:rPr>
          <w:sz w:val="24"/>
          <w:szCs w:val="24"/>
        </w:rPr>
        <w:t>ekteki şekilde değişiklik yapılmasına</w:t>
      </w:r>
      <w:r>
        <w:rPr>
          <w:color w:val="000000"/>
          <w:sz w:val="24"/>
          <w:szCs w:val="24"/>
          <w:lang w:eastAsia="x-none"/>
        </w:rPr>
        <w:t xml:space="preserve"> oybirliği ile karar verildi.</w:t>
      </w:r>
    </w:p>
    <w:p w:rsidR="007D5D92" w:rsidRPr="00053E61" w:rsidRDefault="007D5D92" w:rsidP="00053E61">
      <w:pPr>
        <w:spacing w:after="120"/>
        <w:jc w:val="both"/>
        <w:rPr>
          <w:rFonts w:eastAsia="Calibri"/>
          <w:color w:val="000000" w:themeColor="text1"/>
          <w:sz w:val="24"/>
          <w:szCs w:val="24"/>
        </w:rPr>
      </w:pPr>
      <w:r w:rsidRPr="007D5D92">
        <w:rPr>
          <w:b/>
          <w:sz w:val="24"/>
          <w:szCs w:val="24"/>
          <w:u w:val="single"/>
        </w:rPr>
        <w:t>KARAR 7-</w:t>
      </w:r>
      <w:r w:rsidRPr="007D5D92">
        <w:rPr>
          <w:rFonts w:eastAsia="Arial Unicode MS"/>
          <w:bCs/>
          <w:color w:val="000000" w:themeColor="text1"/>
          <w:sz w:val="24"/>
          <w:szCs w:val="24"/>
        </w:rPr>
        <w:t xml:space="preserve"> </w:t>
      </w:r>
      <w:r>
        <w:rPr>
          <w:rFonts w:eastAsia="Arial Unicode MS"/>
          <w:bCs/>
          <w:color w:val="000000" w:themeColor="text1"/>
          <w:sz w:val="24"/>
          <w:szCs w:val="24"/>
        </w:rPr>
        <w:t xml:space="preserve">Yan Dal Programı Yönergesinin </w:t>
      </w:r>
      <w:proofErr w:type="gramStart"/>
      <w:r>
        <w:rPr>
          <w:color w:val="000000" w:themeColor="text1"/>
          <w:sz w:val="24"/>
          <w:szCs w:val="24"/>
        </w:rPr>
        <w:t xml:space="preserve">6 </w:t>
      </w:r>
      <w:proofErr w:type="spellStart"/>
      <w:r>
        <w:rPr>
          <w:color w:val="000000" w:themeColor="text1"/>
          <w:sz w:val="24"/>
          <w:szCs w:val="24"/>
        </w:rPr>
        <w:t>ncı</w:t>
      </w:r>
      <w:proofErr w:type="spellEnd"/>
      <w:proofErr w:type="gramEnd"/>
      <w:r w:rsidRPr="009317B7">
        <w:rPr>
          <w:color w:val="000000" w:themeColor="text1"/>
          <w:sz w:val="24"/>
          <w:szCs w:val="24"/>
        </w:rPr>
        <w:t xml:space="preserve"> maddesin</w:t>
      </w:r>
      <w:r>
        <w:rPr>
          <w:color w:val="000000" w:themeColor="text1"/>
          <w:sz w:val="24"/>
          <w:szCs w:val="24"/>
        </w:rPr>
        <w:t xml:space="preserve">e </w:t>
      </w:r>
      <w:r w:rsidRPr="009317B7">
        <w:rPr>
          <w:color w:val="000000" w:themeColor="text1"/>
          <w:sz w:val="24"/>
          <w:szCs w:val="24"/>
        </w:rPr>
        <w:t xml:space="preserve">yeni </w:t>
      </w:r>
      <w:r>
        <w:rPr>
          <w:color w:val="000000" w:themeColor="text1"/>
          <w:sz w:val="24"/>
          <w:szCs w:val="24"/>
        </w:rPr>
        <w:t xml:space="preserve">fıkra </w:t>
      </w:r>
      <w:r w:rsidRPr="009317B7">
        <w:rPr>
          <w:color w:val="000000" w:themeColor="text1"/>
          <w:sz w:val="24"/>
          <w:szCs w:val="24"/>
        </w:rPr>
        <w:t>eklenmesi</w:t>
      </w:r>
      <w:r>
        <w:rPr>
          <w:color w:val="000000" w:themeColor="text1"/>
          <w:sz w:val="24"/>
          <w:szCs w:val="24"/>
        </w:rPr>
        <w:t>ne</w:t>
      </w:r>
      <w:r>
        <w:rPr>
          <w:sz w:val="24"/>
          <w:szCs w:val="24"/>
        </w:rPr>
        <w:t xml:space="preserve"> </w:t>
      </w:r>
      <w:r>
        <w:rPr>
          <w:rFonts w:eastAsia="Arial Unicode MS"/>
          <w:bCs/>
          <w:color w:val="000000" w:themeColor="text1"/>
          <w:sz w:val="24"/>
          <w:szCs w:val="24"/>
        </w:rPr>
        <w:t xml:space="preserve">ilişkin </w:t>
      </w:r>
      <w:r>
        <w:rPr>
          <w:rFonts w:eastAsia="Calibri"/>
          <w:color w:val="000000" w:themeColor="text1"/>
          <w:sz w:val="24"/>
          <w:szCs w:val="24"/>
        </w:rPr>
        <w:t>konu görüşüldü.</w:t>
      </w:r>
    </w:p>
    <w:p w:rsidR="007D5D92" w:rsidRDefault="007D5D92" w:rsidP="00053E61">
      <w:pPr>
        <w:spacing w:after="120"/>
        <w:rPr>
          <w:b/>
          <w:sz w:val="24"/>
          <w:szCs w:val="24"/>
        </w:rPr>
      </w:pPr>
      <w:r>
        <w:rPr>
          <w:b/>
          <w:sz w:val="24"/>
          <w:szCs w:val="24"/>
        </w:rPr>
        <w:t>Görüşmeler sonunda;</w:t>
      </w:r>
    </w:p>
    <w:p w:rsidR="007D5D92" w:rsidRDefault="007D5D92" w:rsidP="007D5D92">
      <w:pPr>
        <w:ind w:firstLine="708"/>
        <w:jc w:val="both"/>
        <w:rPr>
          <w:rFonts w:eastAsia="Arial Unicode MS"/>
          <w:bCs/>
          <w:color w:val="000000" w:themeColor="text1"/>
          <w:sz w:val="24"/>
          <w:szCs w:val="24"/>
        </w:rPr>
      </w:pPr>
      <w:r>
        <w:rPr>
          <w:sz w:val="24"/>
          <w:szCs w:val="24"/>
        </w:rPr>
        <w:t xml:space="preserve">Üniversitemiz Yan Dal Programı Yönergesinin </w:t>
      </w:r>
      <w:proofErr w:type="gramStart"/>
      <w:r>
        <w:rPr>
          <w:sz w:val="24"/>
          <w:szCs w:val="24"/>
        </w:rPr>
        <w:t xml:space="preserve">6 </w:t>
      </w:r>
      <w:proofErr w:type="spellStart"/>
      <w:r>
        <w:rPr>
          <w:sz w:val="24"/>
          <w:szCs w:val="24"/>
        </w:rPr>
        <w:t>ncı</w:t>
      </w:r>
      <w:proofErr w:type="spellEnd"/>
      <w:proofErr w:type="gramEnd"/>
      <w:r>
        <w:rPr>
          <w:sz w:val="24"/>
          <w:szCs w:val="24"/>
        </w:rPr>
        <w:t xml:space="preserve"> </w:t>
      </w:r>
      <w:r>
        <w:rPr>
          <w:color w:val="000000" w:themeColor="text1"/>
          <w:sz w:val="24"/>
          <w:szCs w:val="24"/>
        </w:rPr>
        <w:t>maddesine aşağıdaki fıkranın eklenmesi</w:t>
      </w:r>
      <w:r>
        <w:rPr>
          <w:color w:val="000000"/>
          <w:sz w:val="24"/>
          <w:szCs w:val="24"/>
          <w:lang w:eastAsia="x-none"/>
        </w:rPr>
        <w:t>ne oybirliği ile karar verildi.</w:t>
      </w:r>
    </w:p>
    <w:p w:rsidR="007D5D92" w:rsidRPr="00612DC6" w:rsidRDefault="007D5D92" w:rsidP="007D5D92">
      <w:pPr>
        <w:ind w:firstLine="708"/>
        <w:jc w:val="both"/>
        <w:rPr>
          <w:sz w:val="24"/>
          <w:szCs w:val="24"/>
        </w:rPr>
      </w:pPr>
    </w:p>
    <w:p w:rsidR="007D5D92" w:rsidRDefault="007D5D92" w:rsidP="007D5D92">
      <w:pPr>
        <w:ind w:firstLine="708"/>
        <w:jc w:val="both"/>
        <w:rPr>
          <w:sz w:val="24"/>
          <w:szCs w:val="24"/>
        </w:rPr>
      </w:pPr>
      <w:r w:rsidRPr="00990217">
        <w:rPr>
          <w:rFonts w:eastAsia="Arial Unicode MS"/>
          <w:bCs/>
          <w:sz w:val="24"/>
          <w:szCs w:val="24"/>
        </w:rPr>
        <w:t>“</w:t>
      </w:r>
      <w:r w:rsidRPr="00990217">
        <w:rPr>
          <w:sz w:val="24"/>
          <w:szCs w:val="24"/>
        </w:rPr>
        <w:t xml:space="preserve">(2) Yükseköğretim Kurulu tarafından belirlenen diploma programlarına kaydolan öğrenciler, talepte bulunmaları halinde yine Yükseköğretim Kurulu tarafından belirlenecek programlarda </w:t>
      </w:r>
      <w:proofErr w:type="spellStart"/>
      <w:r w:rsidRPr="00990217">
        <w:rPr>
          <w:sz w:val="24"/>
          <w:szCs w:val="24"/>
        </w:rPr>
        <w:t>yandal</w:t>
      </w:r>
      <w:proofErr w:type="spellEnd"/>
      <w:r w:rsidRPr="00990217">
        <w:rPr>
          <w:sz w:val="24"/>
          <w:szCs w:val="24"/>
        </w:rPr>
        <w:t xml:space="preserve"> eğitimi yapabilir. Bu programlar arasında yapılacak </w:t>
      </w:r>
      <w:proofErr w:type="spellStart"/>
      <w:r w:rsidRPr="00990217">
        <w:rPr>
          <w:sz w:val="24"/>
          <w:szCs w:val="24"/>
        </w:rPr>
        <w:t>yandal</w:t>
      </w:r>
      <w:proofErr w:type="spellEnd"/>
      <w:r w:rsidRPr="00990217">
        <w:rPr>
          <w:sz w:val="24"/>
          <w:szCs w:val="24"/>
        </w:rPr>
        <w:t xml:space="preserve"> eğitim ve öğretiminde birinci fıkranın (a), (b) ve (d) bentlerinde yer alan kısıtlamalar uygulanmaz.”</w:t>
      </w:r>
    </w:p>
    <w:p w:rsidR="00581588" w:rsidRDefault="00581588" w:rsidP="00581588">
      <w:pPr>
        <w:jc w:val="both"/>
        <w:rPr>
          <w:rFonts w:eastAsia="Arial Unicode MS"/>
          <w:bCs/>
          <w:sz w:val="24"/>
          <w:szCs w:val="24"/>
        </w:rPr>
      </w:pPr>
    </w:p>
    <w:p w:rsidR="00581588" w:rsidRPr="00581588" w:rsidRDefault="00581588" w:rsidP="00053E61">
      <w:pPr>
        <w:spacing w:after="120"/>
        <w:jc w:val="both"/>
        <w:rPr>
          <w:color w:val="000000"/>
          <w:sz w:val="24"/>
          <w:szCs w:val="24"/>
          <w:lang w:eastAsia="x-none"/>
        </w:rPr>
      </w:pPr>
      <w:r w:rsidRPr="00581588">
        <w:rPr>
          <w:rFonts w:eastAsia="Arial Unicode MS"/>
          <w:b/>
          <w:bCs/>
          <w:sz w:val="24"/>
          <w:szCs w:val="24"/>
          <w:u w:val="single"/>
        </w:rPr>
        <w:t>KARAR 8-</w:t>
      </w:r>
      <w:r w:rsidRPr="00581588">
        <w:rPr>
          <w:color w:val="000000"/>
          <w:sz w:val="24"/>
          <w:szCs w:val="24"/>
          <w:lang w:eastAsia="x-none"/>
        </w:rPr>
        <w:t xml:space="preserve"> Üniversitemiz Yatay Geçiş Yönergesinin bazı maddelerinde değişiklik yapılmasına ilişkin konu incelendi. </w:t>
      </w:r>
    </w:p>
    <w:p w:rsidR="00581588" w:rsidRPr="00581588" w:rsidRDefault="00581588" w:rsidP="00581588">
      <w:pPr>
        <w:spacing w:before="120" w:line="360" w:lineRule="auto"/>
        <w:jc w:val="both"/>
        <w:rPr>
          <w:b/>
          <w:color w:val="000000"/>
          <w:sz w:val="24"/>
          <w:szCs w:val="24"/>
          <w:lang w:eastAsia="x-none"/>
        </w:rPr>
      </w:pPr>
      <w:r w:rsidRPr="00581588">
        <w:rPr>
          <w:b/>
          <w:color w:val="000000"/>
          <w:sz w:val="24"/>
          <w:szCs w:val="24"/>
          <w:lang w:eastAsia="x-none"/>
        </w:rPr>
        <w:t>Görüşmeler sonunda;</w:t>
      </w:r>
    </w:p>
    <w:p w:rsidR="00D5215D" w:rsidRPr="00053E61" w:rsidRDefault="00581588" w:rsidP="00053E61">
      <w:pPr>
        <w:spacing w:after="120"/>
        <w:jc w:val="both"/>
        <w:rPr>
          <w:color w:val="000000"/>
          <w:sz w:val="24"/>
          <w:szCs w:val="24"/>
          <w:lang w:eastAsia="x-none"/>
        </w:rPr>
      </w:pPr>
      <w:r w:rsidRPr="00581588">
        <w:rPr>
          <w:color w:val="000000"/>
          <w:sz w:val="24"/>
          <w:szCs w:val="24"/>
          <w:lang w:eastAsia="x-none"/>
        </w:rPr>
        <w:t xml:space="preserve">Üniversitemiz Yatay Geçiş Yönergesinin bazı maddelerinde ekteki şekilde değişiklik yapılmasına </w:t>
      </w:r>
      <w:r w:rsidRPr="00581588">
        <w:rPr>
          <w:sz w:val="24"/>
          <w:szCs w:val="24"/>
        </w:rPr>
        <w:t>o</w:t>
      </w:r>
      <w:r w:rsidRPr="00581588">
        <w:rPr>
          <w:color w:val="000000"/>
          <w:sz w:val="24"/>
          <w:szCs w:val="24"/>
        </w:rPr>
        <w:t>ybirliği ile karar verildi.</w:t>
      </w:r>
      <w:bookmarkEnd w:id="1"/>
      <w:bookmarkEnd w:id="2"/>
    </w:p>
    <w:p w:rsidR="003E5465" w:rsidRDefault="003E5465" w:rsidP="00053E61">
      <w:pPr>
        <w:spacing w:after="120"/>
        <w:rPr>
          <w:color w:val="000000"/>
          <w:sz w:val="24"/>
          <w:szCs w:val="24"/>
        </w:rPr>
      </w:pPr>
    </w:p>
    <w:p w:rsidR="00053E61" w:rsidRDefault="00053E61" w:rsidP="00053E61">
      <w:pPr>
        <w:spacing w:after="120"/>
        <w:rPr>
          <w:color w:val="000000"/>
          <w:sz w:val="24"/>
          <w:szCs w:val="24"/>
        </w:rPr>
      </w:pPr>
    </w:p>
    <w:p w:rsidR="00053E61" w:rsidRDefault="00053E61" w:rsidP="00053E61">
      <w:pPr>
        <w:spacing w:after="120"/>
        <w:rPr>
          <w:color w:val="000000"/>
          <w:sz w:val="24"/>
          <w:szCs w:val="24"/>
        </w:rPr>
      </w:pPr>
    </w:p>
    <w:p w:rsidR="00053E61" w:rsidRDefault="00053E61" w:rsidP="00053E61">
      <w:pPr>
        <w:spacing w:after="120"/>
        <w:rPr>
          <w:color w:val="000000"/>
          <w:sz w:val="24"/>
          <w:szCs w:val="24"/>
        </w:rPr>
      </w:pPr>
    </w:p>
    <w:p w:rsidR="00053E61" w:rsidRDefault="00053E61" w:rsidP="00053E61">
      <w:pPr>
        <w:spacing w:after="120"/>
        <w:rPr>
          <w:color w:val="000000"/>
          <w:sz w:val="24"/>
          <w:szCs w:val="24"/>
        </w:rPr>
      </w:pPr>
      <w:bookmarkStart w:id="3" w:name="_GoBack"/>
      <w:bookmarkEnd w:id="3"/>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A827C3">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796364">
              <w:rPr>
                <w:rFonts w:ascii="Times New Roman" w:hAnsi="Times New Roman"/>
                <w:sz w:val="24"/>
                <w:szCs w:val="24"/>
              </w:rPr>
              <w:t>Duygu ÖZEL DEMİRALP</w:t>
            </w:r>
          </w:p>
          <w:p w:rsidR="00E108A1" w:rsidRDefault="00796364" w:rsidP="00E108A1">
            <w:pPr>
              <w:rPr>
                <w:rFonts w:ascii="Times New Roman" w:hAnsi="Times New Roman"/>
                <w:sz w:val="24"/>
                <w:szCs w:val="24"/>
              </w:rPr>
            </w:pPr>
            <w:r>
              <w:rPr>
                <w:rFonts w:ascii="Times New Roman" w:hAnsi="Times New Roman"/>
                <w:sz w:val="24"/>
                <w:szCs w:val="24"/>
              </w:rPr>
              <w:t>Rektör Yardımcısı/Üye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6028AF" w:rsidP="00753DC6">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796364">
              <w:rPr>
                <w:rFonts w:ascii="Times New Roman" w:hAnsi="Times New Roman"/>
                <w:sz w:val="24"/>
                <w:szCs w:val="24"/>
              </w:rPr>
              <w:t>Esra BUKOVA GÜZEL</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CC6D3E" w:rsidRDefault="00CC6D3E" w:rsidP="00CC6D3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32216">
              <w:rPr>
                <w:rFonts w:ascii="Times New Roman" w:hAnsi="Times New Roman"/>
                <w:color w:val="000000"/>
                <w:sz w:val="24"/>
                <w:szCs w:val="24"/>
              </w:rPr>
              <w:t>Durmuş Ali DEVECİ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7D15B3" w:rsidRDefault="009C125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0F7F6A">
              <w:rPr>
                <w:rFonts w:ascii="Times New Roman" w:hAnsi="Times New Roman"/>
                <w:color w:val="000000"/>
                <w:sz w:val="24"/>
                <w:szCs w:val="24"/>
              </w:rPr>
              <w:t>Dr</w:t>
            </w:r>
            <w:proofErr w:type="spellEnd"/>
            <w:r w:rsidR="000F7F6A">
              <w:rPr>
                <w:rFonts w:ascii="Times New Roman" w:hAnsi="Times New Roman"/>
                <w:color w:val="000000"/>
                <w:sz w:val="24"/>
                <w:szCs w:val="24"/>
              </w:rPr>
              <w:t>.</w:t>
            </w:r>
            <w:r>
              <w:rPr>
                <w:rFonts w:ascii="Times New Roman" w:hAnsi="Times New Roman"/>
                <w:color w:val="000000"/>
                <w:sz w:val="24"/>
                <w:szCs w:val="24"/>
              </w:rPr>
              <w:t xml:space="preserve"> Aliye AKCALI</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7232">
              <w:rPr>
                <w:rFonts w:ascii="Times New Roman" w:hAnsi="Times New Roman"/>
                <w:color w:val="000000"/>
                <w:sz w:val="24"/>
                <w:szCs w:val="24"/>
              </w:rPr>
              <w:t>Türkmen TÖRELİ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43F6E">
              <w:rPr>
                <w:rFonts w:ascii="Times New Roman" w:hAnsi="Times New Roman"/>
                <w:color w:val="000000"/>
                <w:sz w:val="24"/>
                <w:szCs w:val="24"/>
              </w:rPr>
              <w:t>. 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7A612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7D15B3" w:rsidRDefault="00E909A4" w:rsidP="007D15B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Gülşah GÜROL ARSLAN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025492">
              <w:rPr>
                <w:rFonts w:ascii="Times New Roman" w:hAnsi="Times New Roman"/>
                <w:color w:val="000000"/>
                <w:sz w:val="24"/>
                <w:szCs w:val="24"/>
              </w:rPr>
              <w:t>İkbal Sibel SAFİ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09A4">
              <w:rPr>
                <w:rFonts w:ascii="Times New Roman" w:hAnsi="Times New Roman"/>
                <w:color w:val="000000"/>
                <w:sz w:val="24"/>
                <w:szCs w:val="24"/>
              </w:rPr>
              <w:t>Rabia Ece OMAY</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09A4">
              <w:rPr>
                <w:rFonts w:ascii="Times New Roman" w:hAnsi="Times New Roman"/>
                <w:color w:val="000000"/>
                <w:sz w:val="24"/>
                <w:szCs w:val="24"/>
              </w:rPr>
              <w:t>Mehmet Cem ŞAHİN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E909A4">
              <w:rPr>
                <w:rFonts w:ascii="Times New Roman" w:hAnsi="Times New Roman"/>
                <w:color w:val="000000"/>
                <w:sz w:val="24"/>
                <w:szCs w:val="24"/>
              </w:rPr>
              <w:t>Banu DURUKAN SALI</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16547">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Turgay ONARGAN</w:t>
            </w:r>
          </w:p>
        </w:tc>
        <w:tc>
          <w:tcPr>
            <w:tcW w:w="4469" w:type="dxa"/>
          </w:tcPr>
          <w:p w:rsidR="007D15B3" w:rsidRPr="00410401" w:rsidRDefault="00E909A4" w:rsidP="007D15B3">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Pınar IŞILDAR</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Abdurrahman KEPOĞLU</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E909A4">
              <w:rPr>
                <w:rFonts w:ascii="Times New Roman" w:hAnsi="Times New Roman"/>
                <w:color w:val="000000"/>
                <w:sz w:val="24"/>
                <w:szCs w:val="24"/>
              </w:rPr>
              <w:t>Hatice Nur OLGUN</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lastRenderedPageBreak/>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D216FA" w:rsidP="007D15B3">
            <w:pPr>
              <w:rPr>
                <w:rFonts w:ascii="Times New Roman" w:hAnsi="Times New Roman"/>
                <w:color w:val="000000"/>
                <w:sz w:val="24"/>
                <w:szCs w:val="24"/>
              </w:rPr>
            </w:pPr>
            <w:r>
              <w:rPr>
                <w:rFonts w:ascii="Times New Roman" w:hAnsi="Times New Roman"/>
                <w:color w:val="000000"/>
                <w:sz w:val="24"/>
                <w:szCs w:val="24"/>
              </w:rPr>
              <w:t>Doç. Başak HAN</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843F6E" w:rsidP="00887D44">
            <w:pPr>
              <w:rPr>
                <w:rFonts w:ascii="Times New Roman" w:hAnsi="Times New Roman"/>
                <w:color w:val="000000"/>
                <w:sz w:val="24"/>
                <w:szCs w:val="24"/>
              </w:rPr>
            </w:pPr>
            <w:proofErr w:type="spellStart"/>
            <w:r>
              <w:rPr>
                <w:rFonts w:ascii="Times New Roman" w:hAnsi="Times New Roman"/>
                <w:color w:val="000000"/>
                <w:sz w:val="24"/>
                <w:szCs w:val="24"/>
              </w:rPr>
              <w:t>Prof</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887D44">
              <w:rPr>
                <w:rFonts w:ascii="Times New Roman" w:hAnsi="Times New Roman"/>
                <w:color w:val="000000"/>
                <w:sz w:val="24"/>
                <w:szCs w:val="24"/>
              </w:rPr>
              <w:t>Nil KULA DEĞİRMENCİ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1849AC" w:rsidRDefault="00843F6E" w:rsidP="001849AC">
            <w:pPr>
              <w:rPr>
                <w:rFonts w:ascii="Times New Roman" w:hAnsi="Times New Roman"/>
                <w:color w:val="000000"/>
                <w:sz w:val="24"/>
                <w:szCs w:val="24"/>
              </w:rPr>
            </w:pPr>
            <w:proofErr w:type="spellStart"/>
            <w:r>
              <w:rPr>
                <w:rFonts w:ascii="Times New Roman" w:hAnsi="Times New Roman"/>
                <w:color w:val="000000"/>
                <w:sz w:val="24"/>
                <w:szCs w:val="24"/>
              </w:rPr>
              <w:t>Doç</w:t>
            </w:r>
            <w:r w:rsidR="001849AC">
              <w:rPr>
                <w:rFonts w:ascii="Times New Roman" w:hAnsi="Times New Roman"/>
                <w:color w:val="000000"/>
                <w:sz w:val="24"/>
                <w:szCs w:val="24"/>
              </w:rPr>
              <w:t>.Dr</w:t>
            </w:r>
            <w:proofErr w:type="spellEnd"/>
            <w:r w:rsidR="001849AC">
              <w:rPr>
                <w:rFonts w:ascii="Times New Roman" w:hAnsi="Times New Roman"/>
                <w:color w:val="000000"/>
                <w:sz w:val="24"/>
                <w:szCs w:val="24"/>
              </w:rPr>
              <w:t xml:space="preserve">. </w:t>
            </w:r>
            <w:r w:rsidR="00D920B6">
              <w:rPr>
                <w:rFonts w:ascii="Times New Roman" w:hAnsi="Times New Roman"/>
                <w:color w:val="000000"/>
                <w:sz w:val="24"/>
                <w:szCs w:val="24"/>
              </w:rPr>
              <w:t>Zafer DUYGU</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Tuba GÜLTEKİN</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Okan FISTIKOĞLU</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D45E08"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09A4">
              <w:rPr>
                <w:rFonts w:ascii="Times New Roman" w:hAnsi="Times New Roman"/>
                <w:color w:val="000000"/>
                <w:sz w:val="24"/>
                <w:szCs w:val="24"/>
              </w:rPr>
              <w:t>Hatice Nur OLGUN</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Zahide ÇAVDAR</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469"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lastRenderedPageBreak/>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03E3B"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c>
          <w:tcPr>
            <w:tcW w:w="4469" w:type="dxa"/>
          </w:tcPr>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Pr>
                <w:rFonts w:ascii="Times New Roman" w:hAnsi="Times New Roman"/>
                <w:color w:val="000000"/>
                <w:sz w:val="24"/>
                <w:szCs w:val="24"/>
              </w:rPr>
              <w:t>Zeynep ARIKAN</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Günay KIRKIM</w:t>
            </w:r>
          </w:p>
        </w:tc>
        <w:tc>
          <w:tcPr>
            <w:tcW w:w="4469"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Cüneyt AKAL</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102DF0" w:rsidRDefault="00E909A4"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r w:rsidR="00102DF0">
              <w:rPr>
                <w:rFonts w:ascii="Times New Roman" w:hAnsi="Times New Roman"/>
                <w:color w:val="000000"/>
                <w:sz w:val="24"/>
                <w:szCs w:val="24"/>
              </w:rPr>
              <w:t xml:space="preserve">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Diğdem</w:t>
            </w:r>
            <w:proofErr w:type="spellEnd"/>
            <w:r w:rsidR="002B7BAD">
              <w:rPr>
                <w:rFonts w:ascii="Times New Roman" w:hAnsi="Times New Roman"/>
                <w:color w:val="000000"/>
                <w:sz w:val="24"/>
                <w:szCs w:val="24"/>
              </w:rPr>
              <w:t xml:space="preserve"> Müge SİYEZ</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F11409" w:rsidRPr="00941D4F">
              <w:rPr>
                <w:rFonts w:ascii="Times New Roman" w:hAnsi="Times New Roman"/>
                <w:color w:val="000000"/>
                <w:sz w:val="24"/>
                <w:szCs w:val="24"/>
              </w:rPr>
              <w:t>Cafer ŞEN</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941D4F"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9B3EF0" w:rsidRPr="00941D4F" w:rsidRDefault="00603E3B" w:rsidP="009B3EF0">
            <w:pPr>
              <w:rPr>
                <w:rFonts w:ascii="Times New Roman" w:hAnsi="Times New Roman"/>
                <w:color w:val="000000"/>
                <w:sz w:val="24"/>
                <w:szCs w:val="24"/>
              </w:rPr>
            </w:pPr>
            <w:proofErr w:type="spellStart"/>
            <w:proofErr w:type="gramStart"/>
            <w:r>
              <w:rPr>
                <w:rFonts w:ascii="Times New Roman" w:hAnsi="Times New Roman"/>
                <w:color w:val="000000"/>
                <w:sz w:val="24"/>
                <w:szCs w:val="24"/>
              </w:rPr>
              <w:t>Doç.Dr.İlhan</w:t>
            </w:r>
            <w:proofErr w:type="spellEnd"/>
            <w:proofErr w:type="gramEnd"/>
            <w:r>
              <w:rPr>
                <w:rFonts w:ascii="Times New Roman" w:hAnsi="Times New Roman"/>
                <w:color w:val="000000"/>
                <w:sz w:val="24"/>
                <w:szCs w:val="24"/>
              </w:rPr>
              <w:t xml:space="preserve"> KARAKILIÇ</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464614" w:rsidRDefault="00427BCB" w:rsidP="00B532AA">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603E3B" w:rsidRDefault="00603E3B" w:rsidP="00603E3B">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 xml:space="preserve">Prof. </w:t>
            </w:r>
            <w:r>
              <w:rPr>
                <w:rFonts w:ascii="Times New Roman" w:hAnsi="Times New Roman"/>
                <w:color w:val="000000"/>
                <w:sz w:val="24"/>
                <w:szCs w:val="24"/>
              </w:rPr>
              <w:t>Leyla ÖĞÜT</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742F5C" w:rsidRPr="00941D4F" w:rsidRDefault="00742F5C" w:rsidP="00742F5C">
            <w:pPr>
              <w:rPr>
                <w:rFonts w:ascii="Times New Roman" w:hAnsi="Times New Roman"/>
                <w:color w:val="000000"/>
                <w:sz w:val="24"/>
                <w:szCs w:val="24"/>
              </w:rPr>
            </w:pPr>
          </w:p>
          <w:p w:rsidR="00427BCB" w:rsidRDefault="00E909A4"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603E3B" w:rsidRPr="00941D4F" w:rsidRDefault="00603E3B" w:rsidP="00603E3B">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9417EF" w:rsidRDefault="009417EF" w:rsidP="00742F5C">
            <w:pPr>
              <w:rPr>
                <w:rFonts w:ascii="Times New Roman" w:hAnsi="Times New Roman"/>
                <w:color w:val="000000"/>
                <w:sz w:val="24"/>
                <w:szCs w:val="24"/>
              </w:rPr>
            </w:pPr>
          </w:p>
          <w:p w:rsidR="007A6E6C" w:rsidRDefault="007A6E6C" w:rsidP="007A6E6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535FDE" w:rsidRDefault="00535FDE" w:rsidP="00553E35">
            <w:pPr>
              <w:rPr>
                <w:rFonts w:ascii="Times New Roman" w:hAnsi="Times New Roman"/>
                <w:color w:val="000000"/>
                <w:sz w:val="24"/>
                <w:szCs w:val="24"/>
              </w:rPr>
            </w:pP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 xml:space="preserve">  </w:t>
            </w:r>
          </w:p>
          <w:p w:rsidR="00E909A4" w:rsidRDefault="00E909A4" w:rsidP="00DB5213">
            <w:pPr>
              <w:rPr>
                <w:rFonts w:ascii="Times New Roman" w:hAnsi="Times New Roman"/>
                <w:color w:val="000000"/>
                <w:sz w:val="24"/>
                <w:szCs w:val="24"/>
              </w:rPr>
            </w:pPr>
          </w:p>
          <w:p w:rsidR="00E909A4" w:rsidRDefault="00E909A4" w:rsidP="00E909A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DB5213" w:rsidRDefault="00DB5213" w:rsidP="00DB521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DB5213" w:rsidP="00DB5213">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Engin BASMACI</w:t>
            </w:r>
          </w:p>
          <w:p w:rsidR="00741654" w:rsidRPr="00941D4F" w:rsidRDefault="00741654" w:rsidP="008569BF">
            <w:pPr>
              <w:rPr>
                <w:rFonts w:ascii="Times New Roman" w:hAnsi="Times New Roman"/>
                <w:color w:val="000000"/>
                <w:sz w:val="24"/>
                <w:szCs w:val="24"/>
              </w:rPr>
            </w:pPr>
            <w:r w:rsidRPr="00941D4F">
              <w:rPr>
                <w:rFonts w:ascii="Times New Roman" w:hAnsi="Times New Roman"/>
                <w:color w:val="000000"/>
                <w:sz w:val="24"/>
                <w:szCs w:val="24"/>
              </w:rPr>
              <w:t>Genel Sekreter / Raportör</w:t>
            </w:r>
          </w:p>
        </w:tc>
        <w:tc>
          <w:tcPr>
            <w:tcW w:w="4469" w:type="dxa"/>
          </w:tcPr>
          <w:p w:rsidR="00741654" w:rsidRPr="00941D4F" w:rsidRDefault="00741654" w:rsidP="00741654">
            <w:pPr>
              <w:rPr>
                <w:rFonts w:ascii="Times New Roman" w:hAnsi="Times New Roman"/>
                <w:color w:val="000000"/>
                <w:sz w:val="24"/>
                <w:szCs w:val="24"/>
              </w:rPr>
            </w:pPr>
          </w:p>
          <w:p w:rsidR="0028252A" w:rsidRPr="00941D4F" w:rsidRDefault="0028252A"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Pr="00941D4F" w:rsidRDefault="00E909A4" w:rsidP="00741654">
            <w:pPr>
              <w:rPr>
                <w:rFonts w:ascii="Times New Roman" w:hAnsi="Times New Roman"/>
                <w:color w:val="000000"/>
                <w:sz w:val="24"/>
                <w:szCs w:val="24"/>
              </w:rPr>
            </w:pPr>
          </w:p>
          <w:p w:rsidR="00E909A4" w:rsidRDefault="00E909A4" w:rsidP="00E909A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901BB">
      <w:rPr>
        <w:b/>
        <w:sz w:val="22"/>
        <w:szCs w:val="22"/>
      </w:rPr>
      <w:t>4</w:t>
    </w:r>
    <w:r w:rsidR="00C90920">
      <w:rPr>
        <w:b/>
        <w:sz w:val="22"/>
        <w:szCs w:val="22"/>
      </w:rPr>
      <w:t>9</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C90920">
      <w:rPr>
        <w:b/>
        <w:i/>
        <w:sz w:val="22"/>
        <w:szCs w:val="22"/>
      </w:rPr>
      <w:t>04</w:t>
    </w:r>
    <w:r w:rsidR="00D84714">
      <w:rPr>
        <w:b/>
        <w:i/>
        <w:sz w:val="22"/>
        <w:szCs w:val="22"/>
      </w:rPr>
      <w:t>.0</w:t>
    </w:r>
    <w:r w:rsidR="00C90920">
      <w:rPr>
        <w:b/>
        <w:i/>
        <w:sz w:val="22"/>
        <w:szCs w:val="22"/>
      </w:rPr>
      <w:t>8</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863868">
      <w:rPr>
        <w:b/>
        <w:sz w:val="24"/>
        <w:szCs w:val="24"/>
      </w:rPr>
      <w:t>4</w:t>
    </w:r>
    <w:r w:rsidR="00C90920">
      <w:rPr>
        <w:b/>
        <w:sz w:val="24"/>
        <w:szCs w:val="24"/>
      </w:rPr>
      <w:t>9</w:t>
    </w:r>
    <w:r>
      <w:t xml:space="preserve">                                                                </w:t>
    </w:r>
    <w:r w:rsidR="00C90920">
      <w:rPr>
        <w:b/>
        <w:i/>
      </w:rPr>
      <w:t>04</w:t>
    </w:r>
    <w:r w:rsidR="00D84714">
      <w:rPr>
        <w:b/>
        <w:i/>
      </w:rPr>
      <w:t>.0</w:t>
    </w:r>
    <w:r w:rsidR="00C90920">
      <w:rPr>
        <w:b/>
        <w:i/>
      </w:rPr>
      <w:t>8</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9A1D88"/>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B94074"/>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20039EB"/>
    <w:multiLevelType w:val="hybridMultilevel"/>
    <w:tmpl w:val="15B636FE"/>
    <w:lvl w:ilvl="0" w:tplc="80B058B8">
      <w:start w:val="1"/>
      <w:numFmt w:val="decimal"/>
      <w:lvlText w:val="%1-"/>
      <w:lvlJc w:val="left"/>
      <w:pPr>
        <w:ind w:left="780" w:hanging="360"/>
      </w:pPr>
      <w:rPr>
        <w:rFonts w:hint="default"/>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7"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5227C0"/>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CA068ED"/>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22"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7015107"/>
    <w:multiLevelType w:val="hybridMultilevel"/>
    <w:tmpl w:val="D4BAA35C"/>
    <w:lvl w:ilvl="0" w:tplc="8F2E54EC">
      <w:start w:val="1"/>
      <w:numFmt w:val="decimal"/>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2"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22D0A0B"/>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5"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BD149E8"/>
    <w:multiLevelType w:val="hybridMultilevel"/>
    <w:tmpl w:val="23E8DE28"/>
    <w:lvl w:ilvl="0" w:tplc="5300819C">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CA46639"/>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D04634A"/>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7"/>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31"/>
  </w:num>
  <w:num w:numId="7">
    <w:abstractNumId w:val="28"/>
  </w:num>
  <w:num w:numId="8">
    <w:abstractNumId w:val="11"/>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8"/>
  </w:num>
  <w:num w:numId="14">
    <w:abstractNumId w:val="36"/>
  </w:num>
  <w:num w:numId="15">
    <w:abstractNumId w:val="13"/>
  </w:num>
  <w:num w:numId="16">
    <w:abstractNumId w:val="26"/>
  </w:num>
  <w:num w:numId="17">
    <w:abstractNumId w:val="24"/>
  </w:num>
  <w:num w:numId="18">
    <w:abstractNumId w:val="7"/>
  </w:num>
  <w:num w:numId="19">
    <w:abstractNumId w:val="3"/>
  </w:num>
  <w:num w:numId="20">
    <w:abstractNumId w:val="1"/>
  </w:num>
  <w:num w:numId="21">
    <w:abstractNumId w:val="34"/>
  </w:num>
  <w:num w:numId="22">
    <w:abstractNumId w:val="40"/>
  </w:num>
  <w:num w:numId="23">
    <w:abstractNumId w:val="10"/>
  </w:num>
  <w:num w:numId="24">
    <w:abstractNumId w:val="6"/>
  </w:num>
  <w:num w:numId="25">
    <w:abstractNumId w:val="9"/>
  </w:num>
  <w:num w:numId="26">
    <w:abstractNumId w:val="29"/>
  </w:num>
  <w:num w:numId="27">
    <w:abstractNumId w:val="25"/>
  </w:num>
  <w:num w:numId="28">
    <w:abstractNumId w:val="30"/>
  </w:num>
  <w:num w:numId="29">
    <w:abstractNumId w:val="35"/>
  </w:num>
  <w:num w:numId="30">
    <w:abstractNumId w:val="12"/>
  </w:num>
  <w:num w:numId="31">
    <w:abstractNumId w:val="15"/>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22"/>
  </w:num>
  <w:num w:numId="36">
    <w:abstractNumId w:val="27"/>
  </w:num>
  <w:num w:numId="37">
    <w:abstractNumId w:val="19"/>
  </w:num>
  <w:num w:numId="38">
    <w:abstractNumId w:val="8"/>
  </w:num>
  <w:num w:numId="39">
    <w:abstractNumId w:val="33"/>
  </w:num>
  <w:num w:numId="40">
    <w:abstractNumId w:val="39"/>
  </w:num>
  <w:num w:numId="41">
    <w:abstractNumId w:val="16"/>
  </w:num>
  <w:num w:numId="42">
    <w:abstractNumId w:val="14"/>
  </w:num>
  <w:num w:numId="43">
    <w:abstractNumId w:val="37"/>
  </w:num>
  <w:num w:numId="4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348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81"/>
    <o:shapelayout v:ext="edit">
      <o:idmap v:ext="edit" data="1"/>
    </o:shapelayout>
  </w:shapeDefaults>
  <w:decimalSymbol w:val=","/>
  <w:listSeparator w:val=";"/>
  <w14:docId w14:val="5B9D8258"/>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1EA16-9CD0-4BA6-9FEE-1C9B415BA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10</Pages>
  <Words>1188</Words>
  <Characters>8515</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Züriye Mutlu</cp:lastModifiedBy>
  <cp:revision>241</cp:revision>
  <cp:lastPrinted>2023-07-21T07:43:00Z</cp:lastPrinted>
  <dcterms:created xsi:type="dcterms:W3CDTF">2023-05-22T07:08:00Z</dcterms:created>
  <dcterms:modified xsi:type="dcterms:W3CDTF">2023-08-04T11:02:00Z</dcterms:modified>
</cp:coreProperties>
</file>